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6" w:rsidRDefault="008C4C26" w:rsidP="002D3A65">
      <w:pPr>
        <w:rPr>
          <w:b/>
          <w:sz w:val="32"/>
        </w:rPr>
      </w:pPr>
    </w:p>
    <w:p w:rsidR="008C4C26" w:rsidRPr="00F40591" w:rsidRDefault="008C4C26" w:rsidP="002D3A65">
      <w:pPr>
        <w:rPr>
          <w:b/>
          <w:sz w:val="32"/>
        </w:rPr>
      </w:pPr>
    </w:p>
    <w:p w:rsidR="008C4C26" w:rsidRDefault="008C4C26" w:rsidP="0038108A">
      <w:pPr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8C4C26" w:rsidRDefault="008C4C26" w:rsidP="0038108A">
      <w:pPr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8C4C26" w:rsidRDefault="008C4C26" w:rsidP="0038108A">
      <w:pPr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406699" w:rsidRDefault="00A2501D" w:rsidP="00997642">
      <w:pPr>
        <w:jc w:val="center"/>
        <w:rPr>
          <w:sz w:val="22"/>
          <w:szCs w:val="22"/>
          <w:lang w:val="ru-RU"/>
        </w:rPr>
      </w:pPr>
      <w:r w:rsidRPr="00A2501D">
        <w:rPr>
          <w:b/>
          <w:noProof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.75pt;margin-top:129pt;width:213.55pt;height:26.25pt;z-index: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" filled="f" stroked="f">
            <v:textbox style="mso-next-textbox:#_x0000_s1029" inset="0,0,0,0">
              <w:txbxContent>
                <w:p w:rsidR="00D523F8" w:rsidRPr="00D523F8" w:rsidRDefault="00D523F8" w:rsidP="00C84128">
                  <w:pPr>
                    <w:rPr>
                      <w:rFonts w:ascii="Arial" w:hAnsi="Arial" w:cs="Arial"/>
                      <w:color w:val="365F91" w:themeColor="accent1" w:themeShade="BF"/>
                      <w:sz w:val="44"/>
                      <w:szCs w:val="44"/>
                      <w:lang w:val="ru-RU"/>
                    </w:rPr>
                  </w:pPr>
                  <w:r w:rsidRPr="00D523F8">
                    <w:rPr>
                      <w:rFonts w:ascii="Arial" w:hAnsi="Arial" w:cs="Arial"/>
                      <w:color w:val="365F91" w:themeColor="accent1" w:themeShade="BF"/>
                      <w:sz w:val="44"/>
                      <w:szCs w:val="44"/>
                      <w:lang w:val="ru-RU"/>
                    </w:rPr>
                    <w:t>ПРЕСС-АНОНС</w:t>
                  </w:r>
                </w:p>
              </w:txbxContent>
            </v:textbox>
            <w10:wrap anchorx="page" anchory="page"/>
          </v:shape>
        </w:pict>
      </w:r>
      <w:r w:rsidR="00406699" w:rsidRPr="007B0F50">
        <w:rPr>
          <w:sz w:val="22"/>
          <w:szCs w:val="22"/>
          <w:lang w:val="ru-RU"/>
        </w:rPr>
        <w:br/>
      </w:r>
    </w:p>
    <w:p w:rsidR="00406699" w:rsidRDefault="00406699" w:rsidP="00997642">
      <w:pPr>
        <w:jc w:val="center"/>
        <w:rPr>
          <w:sz w:val="22"/>
          <w:szCs w:val="22"/>
          <w:lang w:val="ru-RU"/>
        </w:rPr>
      </w:pPr>
    </w:p>
    <w:p w:rsidR="00406699" w:rsidRDefault="00406699" w:rsidP="00997642">
      <w:pPr>
        <w:jc w:val="center"/>
        <w:rPr>
          <w:sz w:val="22"/>
          <w:szCs w:val="22"/>
          <w:lang w:val="ru-RU"/>
        </w:rPr>
      </w:pPr>
    </w:p>
    <w:p w:rsidR="00BC29A7" w:rsidRDefault="00A2501D" w:rsidP="00BC29A7">
      <w:pPr>
        <w:shd w:val="clear" w:color="auto" w:fill="FFFFFF" w:themeFill="background1"/>
        <w:jc w:val="center"/>
        <w:rPr>
          <w:b/>
          <w:color w:val="002060"/>
          <w:szCs w:val="24"/>
          <w:shd w:val="clear" w:color="auto" w:fill="FFFFFF" w:themeFill="background1"/>
          <w:lang w:val="ru-RU"/>
        </w:rPr>
      </w:pPr>
      <w:r w:rsidRPr="00A2501D">
        <w:rPr>
          <w:noProof/>
        </w:rPr>
        <w:pict>
          <v:shape id="Text Box 5" o:spid="_x0000_s1026" type="#_x0000_t202" style="position:absolute;left:0;text-align:left;margin-left:386pt;margin-top:166.25pt;width:213.55pt;height:4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" filled="f" stroked="f">
            <v:textbox style="mso-next-textbox:#Text Box 5" inset="0,0,0,0">
              <w:txbxContent>
                <w:p w:rsidR="00BC29A7" w:rsidRDefault="00BC29A7" w:rsidP="0040669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BC29A7">
                    <w:rPr>
                      <w:b/>
                      <w:sz w:val="18"/>
                      <w:szCs w:val="18"/>
                      <w:lang w:val="ru-RU"/>
                    </w:rPr>
                    <w:t>Для информации: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651A61" w:rsidRDefault="00651A61" w:rsidP="00406699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Ляззат Серикбаева, специалист по коммуникациям</w:t>
                  </w:r>
                </w:p>
                <w:p w:rsidR="00651A61" w:rsidRPr="0024262F" w:rsidRDefault="00651A61" w:rsidP="0040669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</w:t>
                  </w:r>
                  <w:r w:rsidRPr="0024262F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mail</w:t>
                  </w:r>
                  <w:r w:rsidRPr="0024262F">
                    <w:rPr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732F12">
                      <w:rPr>
                        <w:rStyle w:val="aa"/>
                        <w:sz w:val="18"/>
                        <w:szCs w:val="18"/>
                      </w:rPr>
                      <w:t>lyazzat</w:t>
                    </w:r>
                    <w:r w:rsidRPr="0024262F">
                      <w:rPr>
                        <w:rStyle w:val="aa"/>
                        <w:sz w:val="18"/>
                        <w:szCs w:val="18"/>
                      </w:rPr>
                      <w:t>@</w:t>
                    </w:r>
                    <w:r w:rsidRPr="00732F12">
                      <w:rPr>
                        <w:rStyle w:val="aa"/>
                        <w:sz w:val="18"/>
                        <w:szCs w:val="18"/>
                      </w:rPr>
                      <w:t>ef</w:t>
                    </w:r>
                    <w:r w:rsidRPr="0024262F">
                      <w:rPr>
                        <w:rStyle w:val="aa"/>
                        <w:sz w:val="18"/>
                        <w:szCs w:val="18"/>
                      </w:rPr>
                      <w:t>-</w:t>
                    </w:r>
                    <w:r w:rsidRPr="00732F12">
                      <w:rPr>
                        <w:rStyle w:val="aa"/>
                        <w:sz w:val="18"/>
                        <w:szCs w:val="18"/>
                      </w:rPr>
                      <w:t>ca</w:t>
                    </w:r>
                    <w:r w:rsidRPr="0024262F">
                      <w:rPr>
                        <w:rStyle w:val="aa"/>
                        <w:sz w:val="18"/>
                        <w:szCs w:val="18"/>
                      </w:rPr>
                      <w:t>.</w:t>
                    </w:r>
                    <w:r w:rsidRPr="00732F12">
                      <w:rPr>
                        <w:rStyle w:val="aa"/>
                        <w:sz w:val="18"/>
                        <w:szCs w:val="18"/>
                      </w:rPr>
                      <w:t>org</w:t>
                    </w:r>
                  </w:hyperlink>
                  <w:r w:rsidRPr="0024262F">
                    <w:rPr>
                      <w:sz w:val="18"/>
                      <w:szCs w:val="18"/>
                    </w:rPr>
                    <w:t xml:space="preserve"> </w:t>
                  </w:r>
                </w:p>
                <w:p w:rsidR="00651A61" w:rsidRDefault="00651A61" w:rsidP="00406699">
                  <w:pPr>
                    <w:rPr>
                      <w:sz w:val="18"/>
                      <w:szCs w:val="18"/>
                      <w:lang w:val="ru-RU"/>
                    </w:rPr>
                  </w:pPr>
                  <w:r w:rsidRPr="00892B33">
                    <w:rPr>
                      <w:sz w:val="18"/>
                      <w:szCs w:val="18"/>
                      <w:lang w:val="ru-RU"/>
                    </w:rPr>
                    <w:t>Тел.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727-250-18-10</w:t>
                  </w:r>
                  <w:r w:rsidR="00BC29A7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ru-RU"/>
                    </w:rPr>
                    <w:t>вн</w:t>
                  </w:r>
                  <w:r w:rsidR="00BC29A7">
                    <w:rPr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126</w:t>
                  </w:r>
                  <w:r w:rsidR="00BC29A7">
                    <w:rPr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ru-RU"/>
                    </w:rPr>
                    <w:t>Факс. 727-250-18-11</w:t>
                  </w:r>
                </w:p>
                <w:p w:rsidR="00651A61" w:rsidRPr="00892B33" w:rsidRDefault="00651A61" w:rsidP="0040669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  <w:color w:val="002060"/>
          <w:szCs w:val="24"/>
          <w:lang w:val="ru-RU" w:eastAsia="ru-RU"/>
        </w:rPr>
        <w:pict>
          <v:shape id="_x0000_s1028" type="#_x0000_t202" style="position:absolute;left:0;text-align:left;margin-left:49.25pt;margin-top:170pt;width:213.55pt;height:30.25pt;z-index:25166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" filled="f" stroked="f">
            <v:textbox style="mso-next-textbox:#_x0000_s1028" inset="0,0,0,0">
              <w:txbxContent>
                <w:p w:rsidR="00BC29A7" w:rsidRPr="00892B33" w:rsidRDefault="008F45C0" w:rsidP="00BC29A7">
                  <w:pPr>
                    <w:spacing w:line="220" w:lineRule="exact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Д</w:t>
                  </w:r>
                  <w:r w:rsidRPr="00892B33">
                    <w:rPr>
                      <w:b/>
                      <w:sz w:val="18"/>
                      <w:szCs w:val="18"/>
                      <w:lang w:val="ru-RU"/>
                    </w:rPr>
                    <w:t>ля немедленного распространения</w:t>
                  </w:r>
                </w:p>
                <w:p w:rsidR="00BC29A7" w:rsidRPr="00892B33" w:rsidRDefault="008F45C0" w:rsidP="00BC29A7">
                  <w:pPr>
                    <w:spacing w:line="220" w:lineRule="exact"/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10</w:t>
                  </w:r>
                  <w:r w:rsidR="00BC29A7" w:rsidRPr="00892B33">
                    <w:rPr>
                      <w:sz w:val="18"/>
                      <w:szCs w:val="18"/>
                      <w:lang w:val="ru-RU"/>
                    </w:rPr>
                    <w:t xml:space="preserve"> марта</w:t>
                  </w:r>
                  <w:r w:rsidR="00BC29A7" w:rsidRPr="00892B33">
                    <w:rPr>
                      <w:sz w:val="18"/>
                      <w:szCs w:val="18"/>
                      <w:lang w:val="kk-KZ"/>
                    </w:rPr>
                    <w:t xml:space="preserve"> 2016 г.</w:t>
                  </w:r>
                </w:p>
                <w:p w:rsidR="00BC29A7" w:rsidRPr="00892B33" w:rsidRDefault="00BC29A7" w:rsidP="00BC29A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BC29A7" w:rsidRDefault="00BC29A7" w:rsidP="00BC29A7">
      <w:pPr>
        <w:shd w:val="clear" w:color="auto" w:fill="FFFFFF" w:themeFill="background1"/>
        <w:jc w:val="center"/>
        <w:rPr>
          <w:b/>
          <w:color w:val="002060"/>
          <w:szCs w:val="24"/>
          <w:shd w:val="clear" w:color="auto" w:fill="FFFFFF" w:themeFill="background1"/>
          <w:lang w:val="ru-RU"/>
        </w:rPr>
      </w:pPr>
    </w:p>
    <w:p w:rsidR="00BC29A7" w:rsidRDefault="00BC29A7" w:rsidP="00BC29A7">
      <w:pPr>
        <w:shd w:val="clear" w:color="auto" w:fill="FFFFFF" w:themeFill="background1"/>
        <w:jc w:val="center"/>
        <w:rPr>
          <w:b/>
          <w:color w:val="002060"/>
          <w:szCs w:val="24"/>
          <w:shd w:val="clear" w:color="auto" w:fill="FFFFFF" w:themeFill="background1"/>
          <w:lang w:val="ru-RU"/>
        </w:rPr>
      </w:pPr>
    </w:p>
    <w:p w:rsidR="00BC29A7" w:rsidRDefault="00BC29A7" w:rsidP="00BC29A7">
      <w:pPr>
        <w:shd w:val="clear" w:color="auto" w:fill="FFFFFF" w:themeFill="background1"/>
        <w:jc w:val="center"/>
        <w:rPr>
          <w:b/>
          <w:color w:val="002060"/>
          <w:szCs w:val="24"/>
          <w:shd w:val="clear" w:color="auto" w:fill="FFFFFF" w:themeFill="background1"/>
          <w:lang w:val="ru-RU"/>
        </w:rPr>
      </w:pPr>
    </w:p>
    <w:p w:rsidR="00BC29A7" w:rsidRPr="0024262F" w:rsidRDefault="00BC29A7" w:rsidP="00BC29A7">
      <w:pPr>
        <w:shd w:val="clear" w:color="auto" w:fill="FFFFFF" w:themeFill="background1"/>
        <w:jc w:val="center"/>
        <w:rPr>
          <w:rFonts w:ascii="Arial" w:hAnsi="Arial" w:cs="Arial"/>
          <w:b/>
          <w:sz w:val="20"/>
          <w:shd w:val="clear" w:color="auto" w:fill="FFFFFF" w:themeFill="background1"/>
          <w:lang w:val="ru-RU"/>
        </w:rPr>
      </w:pPr>
      <w:r w:rsidRPr="0024262F">
        <w:rPr>
          <w:rFonts w:ascii="Arial" w:hAnsi="Arial" w:cs="Arial"/>
          <w:b/>
          <w:sz w:val="20"/>
          <w:shd w:val="clear" w:color="auto" w:fill="FFFFFF" w:themeFill="background1"/>
          <w:lang w:val="ru-RU"/>
        </w:rPr>
        <w:t xml:space="preserve">Региональная конференция </w:t>
      </w:r>
    </w:p>
    <w:p w:rsidR="00BC29A7" w:rsidRPr="0024262F" w:rsidRDefault="00BC29A7" w:rsidP="00BC29A7">
      <w:pPr>
        <w:shd w:val="clear" w:color="auto" w:fill="FFFFFF" w:themeFill="background1"/>
        <w:jc w:val="center"/>
        <w:rPr>
          <w:rFonts w:ascii="Arial" w:hAnsi="Arial" w:cs="Arial"/>
          <w:b/>
          <w:sz w:val="20"/>
          <w:shd w:val="clear" w:color="auto" w:fill="FFFFFF" w:themeFill="background1"/>
          <w:lang w:val="ru-RU"/>
        </w:rPr>
      </w:pPr>
      <w:r w:rsidRPr="0024262F">
        <w:rPr>
          <w:rFonts w:ascii="Arial" w:hAnsi="Arial" w:cs="Arial"/>
          <w:b/>
          <w:sz w:val="20"/>
          <w:shd w:val="clear" w:color="auto" w:fill="FFFFFF" w:themeFill="background1"/>
          <w:lang w:val="ru-RU"/>
        </w:rPr>
        <w:t>«</w:t>
      </w:r>
      <w:r w:rsidR="006F2006" w:rsidRPr="0024262F">
        <w:rPr>
          <w:rFonts w:ascii="Arial" w:hAnsi="Arial" w:cs="Arial"/>
          <w:b/>
          <w:sz w:val="20"/>
          <w:shd w:val="clear" w:color="auto" w:fill="FFFFFF" w:themeFill="background1"/>
          <w:lang w:val="ru-RU"/>
        </w:rPr>
        <w:t>Гражданское общество в поддержку эффективного управления: лучшие практики и подходы</w:t>
      </w:r>
      <w:r w:rsidRPr="0024262F">
        <w:rPr>
          <w:rFonts w:ascii="Arial" w:hAnsi="Arial" w:cs="Arial"/>
          <w:b/>
          <w:sz w:val="20"/>
          <w:shd w:val="clear" w:color="auto" w:fill="FFFFFF" w:themeFill="background1"/>
          <w:lang w:val="ru-RU"/>
        </w:rPr>
        <w:t xml:space="preserve">» </w:t>
      </w:r>
    </w:p>
    <w:p w:rsidR="00BC29A7" w:rsidRPr="0024262F" w:rsidRDefault="00BC29A7" w:rsidP="00BC29A7">
      <w:pPr>
        <w:shd w:val="clear" w:color="auto" w:fill="FFFFFF" w:themeFill="background1"/>
        <w:jc w:val="center"/>
        <w:rPr>
          <w:rFonts w:ascii="Arial" w:hAnsi="Arial" w:cs="Arial"/>
          <w:b/>
          <w:color w:val="002060"/>
          <w:sz w:val="20"/>
          <w:shd w:val="clear" w:color="auto" w:fill="E0EDFF"/>
          <w:lang w:val="ru-RU"/>
        </w:rPr>
      </w:pPr>
    </w:p>
    <w:p w:rsidR="00F13596" w:rsidRPr="0024262F" w:rsidRDefault="00BC29A7" w:rsidP="00D523F8">
      <w:p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lang w:val="ru-RU"/>
        </w:rPr>
      </w:pPr>
      <w:r w:rsidRPr="0024262F">
        <w:rPr>
          <w:rFonts w:ascii="Arial" w:hAnsi="Arial" w:cs="Arial"/>
          <w:b/>
          <w:sz w:val="20"/>
          <w:lang w:val="ru-RU"/>
        </w:rPr>
        <w:t xml:space="preserve">Алматы, Казахстан - </w:t>
      </w:r>
      <w:r w:rsidRPr="0024262F">
        <w:rPr>
          <w:rFonts w:ascii="Arial" w:hAnsi="Arial" w:cs="Arial"/>
          <w:sz w:val="20"/>
          <w:u w:val="single"/>
          <w:lang w:val="ru-RU"/>
        </w:rPr>
        <w:t>15-16 марта</w:t>
      </w:r>
      <w:r w:rsidRPr="0024262F">
        <w:rPr>
          <w:rFonts w:ascii="Arial" w:hAnsi="Arial" w:cs="Arial"/>
          <w:sz w:val="20"/>
          <w:lang w:val="ru-RU"/>
        </w:rPr>
        <w:t xml:space="preserve"> 2016 года  </w:t>
      </w:r>
      <w:r w:rsidR="00F13596" w:rsidRPr="0024262F">
        <w:rPr>
          <w:rFonts w:ascii="Arial" w:hAnsi="Arial" w:cs="Arial"/>
          <w:sz w:val="20"/>
          <w:lang w:val="ru-RU"/>
        </w:rPr>
        <w:t>в Алматы (по адресу</w:t>
      </w:r>
      <w:r w:rsidR="00F13596" w:rsidRPr="0024262F">
        <w:rPr>
          <w:rFonts w:ascii="Arial" w:hAnsi="Arial" w:cs="Arial"/>
          <w:b/>
          <w:sz w:val="20"/>
          <w:lang w:val="ru-RU"/>
        </w:rPr>
        <w:t xml:space="preserve">: </w:t>
      </w:r>
      <w:r w:rsidR="0024262F">
        <w:rPr>
          <w:rFonts w:ascii="Arial" w:hAnsi="Arial" w:cs="Arial"/>
          <w:sz w:val="20"/>
          <w:lang w:val="ru-RU"/>
        </w:rPr>
        <w:t>ул. Ти</w:t>
      </w:r>
      <w:r w:rsidR="00F13596" w:rsidRPr="0024262F">
        <w:rPr>
          <w:rFonts w:ascii="Arial" w:hAnsi="Arial" w:cs="Arial"/>
          <w:sz w:val="20"/>
          <w:lang w:val="ru-RU"/>
        </w:rPr>
        <w:t>мирязева 42</w:t>
      </w:r>
      <w:r w:rsidR="00B34B19" w:rsidRPr="0024262F">
        <w:rPr>
          <w:rFonts w:ascii="Arial" w:hAnsi="Arial" w:cs="Arial"/>
          <w:sz w:val="20"/>
          <w:lang w:val="ru-RU"/>
        </w:rPr>
        <w:t>, «</w:t>
      </w:r>
      <w:proofErr w:type="spellStart"/>
      <w:r w:rsidR="00B34B19" w:rsidRPr="0024262F">
        <w:rPr>
          <w:rFonts w:ascii="Arial" w:hAnsi="Arial" w:cs="Arial"/>
          <w:sz w:val="20"/>
          <w:lang w:val="ru-RU"/>
        </w:rPr>
        <w:t>Атакент</w:t>
      </w:r>
      <w:proofErr w:type="spellEnd"/>
      <w:r w:rsidR="00B34B19" w:rsidRPr="0024262F">
        <w:rPr>
          <w:rFonts w:ascii="Arial" w:hAnsi="Arial" w:cs="Arial"/>
          <w:sz w:val="20"/>
          <w:lang w:val="ru-RU"/>
        </w:rPr>
        <w:t xml:space="preserve"> Парк Отель»</w:t>
      </w:r>
      <w:r w:rsidR="00F13596" w:rsidRPr="0024262F">
        <w:rPr>
          <w:rFonts w:ascii="Arial" w:hAnsi="Arial" w:cs="Arial"/>
          <w:b/>
          <w:sz w:val="20"/>
          <w:lang w:val="ru-RU"/>
        </w:rPr>
        <w:t xml:space="preserve">) </w:t>
      </w:r>
      <w:r w:rsidR="00F13596" w:rsidRPr="0024262F">
        <w:rPr>
          <w:rFonts w:ascii="Arial" w:hAnsi="Arial" w:cs="Arial"/>
          <w:sz w:val="20"/>
          <w:lang w:val="ru-RU"/>
        </w:rPr>
        <w:t>пр</w:t>
      </w:r>
      <w:r w:rsidR="00EF6CD8" w:rsidRPr="0024262F">
        <w:rPr>
          <w:rFonts w:ascii="Arial" w:hAnsi="Arial" w:cs="Arial"/>
          <w:sz w:val="20"/>
          <w:lang w:val="ru-RU"/>
        </w:rPr>
        <w:t>ойдет</w:t>
      </w:r>
      <w:r w:rsidR="00EF6CD8" w:rsidRPr="0024262F">
        <w:rPr>
          <w:rFonts w:ascii="Arial" w:hAnsi="Arial" w:cs="Arial"/>
          <w:b/>
          <w:sz w:val="20"/>
          <w:lang w:val="ru-RU"/>
        </w:rPr>
        <w:t xml:space="preserve"> </w:t>
      </w:r>
      <w:r w:rsidRPr="0024262F">
        <w:rPr>
          <w:rFonts w:ascii="Arial" w:hAnsi="Arial" w:cs="Arial"/>
          <w:sz w:val="20"/>
          <w:lang w:val="ru-RU"/>
        </w:rPr>
        <w:t xml:space="preserve"> </w:t>
      </w:r>
      <w:r w:rsidR="00EF6CD8" w:rsidRPr="0024262F">
        <w:rPr>
          <w:rFonts w:ascii="Arial" w:hAnsi="Arial" w:cs="Arial"/>
          <w:sz w:val="20"/>
          <w:lang w:val="ru-RU"/>
        </w:rPr>
        <w:t xml:space="preserve">региональная конференция </w:t>
      </w:r>
      <w:r w:rsidR="00EF6CD8" w:rsidRPr="0024262F">
        <w:rPr>
          <w:rFonts w:ascii="Arial" w:hAnsi="Arial" w:cs="Arial"/>
          <w:b/>
          <w:sz w:val="20"/>
          <w:lang w:val="ru-RU"/>
        </w:rPr>
        <w:t>«</w:t>
      </w:r>
      <w:r w:rsidR="00EF6CD8" w:rsidRPr="0024262F">
        <w:rPr>
          <w:rFonts w:ascii="Arial" w:hAnsi="Arial" w:cs="Arial"/>
          <w:b/>
          <w:sz w:val="20"/>
          <w:shd w:val="clear" w:color="auto" w:fill="FFFFFF" w:themeFill="background1"/>
          <w:lang w:val="ru-RU"/>
        </w:rPr>
        <w:t>Гражданское общество в поддержку эффективного управления: лучшие практики и подходы</w:t>
      </w:r>
      <w:r w:rsidR="00EF6CD8" w:rsidRPr="0024262F">
        <w:rPr>
          <w:rFonts w:ascii="Arial" w:hAnsi="Arial" w:cs="Arial"/>
          <w:b/>
          <w:sz w:val="20"/>
          <w:lang w:val="ru-RU"/>
        </w:rPr>
        <w:t>».</w:t>
      </w:r>
      <w:r w:rsidR="00EF6CD8" w:rsidRPr="0024262F">
        <w:rPr>
          <w:rFonts w:ascii="Arial" w:hAnsi="Arial" w:cs="Arial"/>
          <w:sz w:val="20"/>
          <w:lang w:val="ru-RU"/>
        </w:rPr>
        <w:t xml:space="preserve">  </w:t>
      </w:r>
      <w:r w:rsidR="00F13596" w:rsidRPr="0024262F">
        <w:rPr>
          <w:rFonts w:ascii="Arial" w:hAnsi="Arial" w:cs="Arial"/>
          <w:sz w:val="20"/>
          <w:lang w:val="ru-RU"/>
        </w:rPr>
        <w:t xml:space="preserve">Конференция проводится Фондом Евразия Центральной Азии </w:t>
      </w:r>
      <w:r w:rsidR="002E777C" w:rsidRPr="0024262F">
        <w:rPr>
          <w:rFonts w:ascii="Arial" w:hAnsi="Arial" w:cs="Arial"/>
          <w:sz w:val="20"/>
          <w:lang w:val="ru-RU"/>
        </w:rPr>
        <w:t>и ПР</w:t>
      </w:r>
      <w:r w:rsidR="00F13596" w:rsidRPr="0024262F">
        <w:rPr>
          <w:rFonts w:ascii="Arial" w:hAnsi="Arial" w:cs="Arial"/>
          <w:sz w:val="20"/>
          <w:lang w:val="ru-RU"/>
        </w:rPr>
        <w:t xml:space="preserve">ООН в Казахстане в рамках </w:t>
      </w:r>
      <w:r w:rsidR="00652283" w:rsidRPr="0024262F">
        <w:rPr>
          <w:rFonts w:ascii="Arial" w:hAnsi="Arial" w:cs="Arial"/>
          <w:sz w:val="20"/>
          <w:lang w:val="ru-RU"/>
        </w:rPr>
        <w:t>программы</w:t>
      </w:r>
      <w:r w:rsidR="00F13596" w:rsidRPr="0024262F">
        <w:rPr>
          <w:rFonts w:ascii="Arial" w:hAnsi="Arial" w:cs="Arial"/>
          <w:sz w:val="20"/>
          <w:lang w:val="ru-RU"/>
        </w:rPr>
        <w:t xml:space="preserve"> USAID «Инициатива в поддержку эффективного управления».</w:t>
      </w:r>
    </w:p>
    <w:p w:rsidR="00F13596" w:rsidRPr="0024262F" w:rsidRDefault="00F13596" w:rsidP="00D523F8">
      <w:p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lang w:val="ru-RU"/>
        </w:rPr>
      </w:pPr>
      <w:r w:rsidRPr="0024262F">
        <w:rPr>
          <w:rFonts w:ascii="Arial" w:hAnsi="Arial" w:cs="Arial"/>
          <w:b/>
          <w:sz w:val="20"/>
          <w:lang w:val="ru-RU"/>
        </w:rPr>
        <w:t>Начало конференции</w:t>
      </w:r>
      <w:r w:rsidRPr="0024262F">
        <w:rPr>
          <w:rFonts w:ascii="Arial" w:hAnsi="Arial" w:cs="Arial"/>
          <w:sz w:val="20"/>
          <w:lang w:val="ru-RU"/>
        </w:rPr>
        <w:t xml:space="preserve"> </w:t>
      </w:r>
      <w:r w:rsidR="00022727" w:rsidRPr="0024262F">
        <w:rPr>
          <w:rFonts w:ascii="Arial" w:hAnsi="Arial" w:cs="Arial"/>
          <w:sz w:val="20"/>
          <w:lang w:val="ru-RU"/>
        </w:rPr>
        <w:t xml:space="preserve">в </w:t>
      </w:r>
      <w:r w:rsidR="0024262F">
        <w:rPr>
          <w:rFonts w:ascii="Arial" w:hAnsi="Arial" w:cs="Arial"/>
          <w:sz w:val="20"/>
          <w:lang w:val="ru-RU"/>
        </w:rPr>
        <w:t>9:30, во время кофе-бре</w:t>
      </w:r>
      <w:r w:rsidRPr="0024262F">
        <w:rPr>
          <w:rFonts w:ascii="Arial" w:hAnsi="Arial" w:cs="Arial"/>
          <w:sz w:val="20"/>
          <w:lang w:val="ru-RU"/>
        </w:rPr>
        <w:t>йка состоится сессия вопросов-ответов для журналистов.</w:t>
      </w:r>
    </w:p>
    <w:p w:rsidR="00370FB3" w:rsidRPr="0024262F" w:rsidRDefault="002B7F16" w:rsidP="00D523F8">
      <w:pPr>
        <w:spacing w:after="120"/>
        <w:jc w:val="both"/>
        <w:rPr>
          <w:rFonts w:ascii="Arial" w:hAnsi="Arial" w:cs="Arial"/>
          <w:sz w:val="20"/>
          <w:lang w:val="ru-RU"/>
        </w:rPr>
      </w:pPr>
      <w:r w:rsidRPr="0024262F">
        <w:rPr>
          <w:rFonts w:ascii="Arial" w:hAnsi="Arial" w:cs="Arial"/>
          <w:sz w:val="20"/>
          <w:lang w:val="ru-RU"/>
        </w:rPr>
        <w:t xml:space="preserve">Возможно ли сотрудничество государства и гражданского общества в эффективном управлении? </w:t>
      </w:r>
      <w:r w:rsidR="00370FB3" w:rsidRPr="0024262F">
        <w:rPr>
          <w:rFonts w:ascii="Arial" w:hAnsi="Arial" w:cs="Arial"/>
          <w:sz w:val="20"/>
          <w:lang w:val="ru-RU"/>
        </w:rPr>
        <w:t xml:space="preserve">Могут ли отдельные НПО изменить жизнь целого региона? Ответы на эти вопросы найдут участники конференции - </w:t>
      </w:r>
      <w:r w:rsidR="00BC29A7" w:rsidRPr="0024262F">
        <w:rPr>
          <w:rFonts w:ascii="Arial" w:hAnsi="Arial" w:cs="Arial"/>
          <w:sz w:val="20"/>
          <w:lang w:val="ru-RU"/>
        </w:rPr>
        <w:t>представител</w:t>
      </w:r>
      <w:r w:rsidR="00370FB3" w:rsidRPr="0024262F">
        <w:rPr>
          <w:rFonts w:ascii="Arial" w:hAnsi="Arial" w:cs="Arial"/>
          <w:sz w:val="20"/>
          <w:lang w:val="ru-RU"/>
        </w:rPr>
        <w:t>и</w:t>
      </w:r>
      <w:r w:rsidR="00BC29A7" w:rsidRPr="0024262F">
        <w:rPr>
          <w:rFonts w:ascii="Arial" w:hAnsi="Arial" w:cs="Arial"/>
          <w:sz w:val="20"/>
          <w:lang w:val="ru-RU"/>
        </w:rPr>
        <w:t xml:space="preserve"> региональных неправительственных </w:t>
      </w:r>
      <w:r w:rsidR="00042A13" w:rsidRPr="0024262F">
        <w:rPr>
          <w:rFonts w:ascii="Arial" w:hAnsi="Arial" w:cs="Arial"/>
          <w:sz w:val="20"/>
          <w:lang w:val="ru-RU"/>
        </w:rPr>
        <w:t xml:space="preserve">и международных </w:t>
      </w:r>
      <w:r w:rsidR="00BC29A7" w:rsidRPr="0024262F">
        <w:rPr>
          <w:rFonts w:ascii="Arial" w:hAnsi="Arial" w:cs="Arial"/>
          <w:sz w:val="20"/>
          <w:lang w:val="ru-RU"/>
        </w:rPr>
        <w:t>организаций, государственных структур Казахстана и Таджикистана, СМИ.</w:t>
      </w:r>
      <w:r w:rsidR="008F45C0" w:rsidRPr="0024262F">
        <w:rPr>
          <w:rFonts w:ascii="Arial" w:hAnsi="Arial" w:cs="Arial"/>
          <w:sz w:val="20"/>
          <w:lang w:val="ru-RU"/>
        </w:rPr>
        <w:t xml:space="preserve"> </w:t>
      </w:r>
    </w:p>
    <w:p w:rsidR="00F13596" w:rsidRPr="0024262F" w:rsidRDefault="008F45C0" w:rsidP="00D523F8">
      <w:pPr>
        <w:spacing w:after="120"/>
        <w:jc w:val="both"/>
        <w:rPr>
          <w:rFonts w:ascii="Arial" w:hAnsi="Arial" w:cs="Arial"/>
          <w:sz w:val="20"/>
          <w:lang w:val="ru-RU"/>
        </w:rPr>
      </w:pPr>
      <w:r w:rsidRPr="0024262F">
        <w:rPr>
          <w:rFonts w:ascii="Arial" w:hAnsi="Arial" w:cs="Arial"/>
          <w:sz w:val="20"/>
          <w:lang w:val="ru-RU"/>
        </w:rPr>
        <w:t>У</w:t>
      </w:r>
      <w:r w:rsidR="00F13596" w:rsidRPr="0024262F">
        <w:rPr>
          <w:rFonts w:ascii="Arial" w:hAnsi="Arial" w:cs="Arial"/>
          <w:sz w:val="20"/>
          <w:lang w:val="ru-RU"/>
        </w:rPr>
        <w:t>частники смогут поделиться опытом</w:t>
      </w:r>
      <w:r w:rsidRPr="0024262F">
        <w:rPr>
          <w:rFonts w:ascii="Arial" w:hAnsi="Arial" w:cs="Arial"/>
          <w:sz w:val="20"/>
          <w:lang w:val="ru-RU"/>
        </w:rPr>
        <w:t xml:space="preserve"> реализации проектов в разных сферах государственного управления и программ</w:t>
      </w:r>
      <w:r w:rsidR="00F13596" w:rsidRPr="0024262F">
        <w:rPr>
          <w:rFonts w:ascii="Arial" w:hAnsi="Arial" w:cs="Arial"/>
          <w:sz w:val="20"/>
          <w:lang w:val="ru-RU"/>
        </w:rPr>
        <w:t xml:space="preserve">, рассказать об успехах и проблемах, связанных с взаимодействием НПО с государством, получить рекомендации по решению различных ситуаций и установить необходимые контакты. </w:t>
      </w:r>
    </w:p>
    <w:p w:rsidR="00BC29A7" w:rsidRPr="0024262F" w:rsidRDefault="00BC29A7" w:rsidP="00D523F8">
      <w:pPr>
        <w:spacing w:after="120"/>
        <w:jc w:val="both"/>
        <w:rPr>
          <w:rFonts w:ascii="Arial" w:hAnsi="Arial" w:cs="Arial"/>
          <w:sz w:val="20"/>
          <w:lang w:val="ru-RU" w:eastAsia="ru-RU"/>
        </w:rPr>
      </w:pPr>
      <w:r w:rsidRPr="0024262F">
        <w:rPr>
          <w:rFonts w:ascii="Arial" w:hAnsi="Arial" w:cs="Arial"/>
          <w:sz w:val="20"/>
          <w:lang w:val="ru-RU"/>
        </w:rPr>
        <w:t xml:space="preserve">На пленарных заседаниях и мастер-классах </w:t>
      </w:r>
      <w:r w:rsidR="008F45C0" w:rsidRPr="0024262F">
        <w:rPr>
          <w:rFonts w:ascii="Arial" w:hAnsi="Arial" w:cs="Arial"/>
          <w:sz w:val="20"/>
          <w:lang w:val="ru-RU"/>
        </w:rPr>
        <w:t>будут обсуждаться</w:t>
      </w:r>
      <w:r w:rsidRPr="0024262F">
        <w:rPr>
          <w:rFonts w:ascii="Arial" w:hAnsi="Arial" w:cs="Arial"/>
          <w:sz w:val="20"/>
          <w:lang w:val="ru-RU"/>
        </w:rPr>
        <w:t xml:space="preserve"> такие темы как</w:t>
      </w:r>
      <w:r w:rsidR="00042A13" w:rsidRPr="0024262F">
        <w:rPr>
          <w:rFonts w:ascii="Arial" w:hAnsi="Arial" w:cs="Arial"/>
          <w:sz w:val="20"/>
          <w:lang w:val="ru-RU"/>
        </w:rPr>
        <w:t xml:space="preserve"> э</w:t>
      </w:r>
      <w:r w:rsidRPr="0024262F">
        <w:rPr>
          <w:rFonts w:ascii="Arial" w:hAnsi="Arial" w:cs="Arial"/>
          <w:sz w:val="20"/>
          <w:lang w:val="ru-RU"/>
        </w:rPr>
        <w:t>ффективное управление</w:t>
      </w:r>
      <w:r w:rsidR="00042A13" w:rsidRPr="0024262F">
        <w:rPr>
          <w:rFonts w:ascii="Arial" w:hAnsi="Arial" w:cs="Arial"/>
          <w:sz w:val="20"/>
          <w:lang w:val="ru-RU"/>
        </w:rPr>
        <w:t>,</w:t>
      </w:r>
      <w:r w:rsidRPr="0024262F">
        <w:rPr>
          <w:rFonts w:ascii="Arial" w:hAnsi="Arial" w:cs="Arial"/>
          <w:sz w:val="20"/>
          <w:lang w:val="ru-RU"/>
        </w:rPr>
        <w:t xml:space="preserve"> развитие гражданского общества, </w:t>
      </w:r>
      <w:r w:rsidR="00022727" w:rsidRPr="0024262F">
        <w:rPr>
          <w:rFonts w:ascii="Arial" w:hAnsi="Arial" w:cs="Arial"/>
          <w:sz w:val="20"/>
          <w:lang w:val="ru-RU"/>
        </w:rPr>
        <w:t xml:space="preserve">правовое регулирование деятельности НПО, </w:t>
      </w:r>
      <w:r w:rsidR="002B7F16" w:rsidRPr="0024262F">
        <w:rPr>
          <w:rFonts w:ascii="Arial" w:hAnsi="Arial" w:cs="Arial"/>
          <w:sz w:val="20"/>
          <w:lang w:val="ru-RU"/>
        </w:rPr>
        <w:t xml:space="preserve">взаимодействие с государственными органами. </w:t>
      </w:r>
      <w:r w:rsidRPr="0024262F">
        <w:rPr>
          <w:rFonts w:ascii="Arial" w:hAnsi="Arial" w:cs="Arial"/>
          <w:sz w:val="20"/>
          <w:lang w:val="ru-RU"/>
        </w:rPr>
        <w:t xml:space="preserve">Также в рамках конференции пройдут специальные сессии </w:t>
      </w:r>
      <w:r w:rsidR="00022727" w:rsidRPr="0024262F">
        <w:rPr>
          <w:rFonts w:ascii="Arial" w:hAnsi="Arial" w:cs="Arial"/>
          <w:sz w:val="20"/>
          <w:lang w:val="ru-RU"/>
        </w:rPr>
        <w:t>по п</w:t>
      </w:r>
      <w:r w:rsidRPr="0024262F">
        <w:rPr>
          <w:rFonts w:ascii="Arial" w:hAnsi="Arial" w:cs="Arial"/>
          <w:sz w:val="20"/>
          <w:lang w:val="ru-RU"/>
        </w:rPr>
        <w:t>роблем</w:t>
      </w:r>
      <w:r w:rsidR="00022727" w:rsidRPr="0024262F">
        <w:rPr>
          <w:rFonts w:ascii="Arial" w:hAnsi="Arial" w:cs="Arial"/>
          <w:sz w:val="20"/>
          <w:lang w:val="ru-RU"/>
        </w:rPr>
        <w:t>ам</w:t>
      </w:r>
      <w:r w:rsidRPr="0024262F">
        <w:rPr>
          <w:rFonts w:ascii="Arial" w:hAnsi="Arial" w:cs="Arial"/>
          <w:sz w:val="20"/>
          <w:lang w:val="ru-RU"/>
        </w:rPr>
        <w:t xml:space="preserve"> людей с ограниченными возможностями и людей, живущих с ВИЧ</w:t>
      </w:r>
      <w:r w:rsidR="00022727" w:rsidRPr="0024262F">
        <w:rPr>
          <w:rFonts w:ascii="Arial" w:hAnsi="Arial" w:cs="Arial"/>
          <w:sz w:val="20"/>
          <w:lang w:val="ru-RU"/>
        </w:rPr>
        <w:t xml:space="preserve">. </w:t>
      </w:r>
      <w:r w:rsidR="002B7F16" w:rsidRPr="0024262F">
        <w:rPr>
          <w:rFonts w:ascii="Arial" w:hAnsi="Arial" w:cs="Arial"/>
          <w:sz w:val="20"/>
          <w:lang w:val="ru-RU"/>
        </w:rPr>
        <w:t xml:space="preserve">Кроме того, </w:t>
      </w:r>
      <w:r w:rsidR="008F45C0" w:rsidRPr="0024262F">
        <w:rPr>
          <w:rFonts w:ascii="Arial" w:hAnsi="Arial" w:cs="Arial"/>
          <w:sz w:val="20"/>
          <w:lang w:val="ru-RU"/>
        </w:rPr>
        <w:t xml:space="preserve">во время конференции будет </w:t>
      </w:r>
      <w:r w:rsidR="00022727" w:rsidRPr="0024262F">
        <w:rPr>
          <w:rFonts w:ascii="Arial" w:hAnsi="Arial" w:cs="Arial"/>
          <w:sz w:val="20"/>
          <w:lang w:val="ru-RU"/>
        </w:rPr>
        <w:t xml:space="preserve">организована </w:t>
      </w:r>
      <w:r w:rsidRPr="0024262F">
        <w:rPr>
          <w:rFonts w:ascii="Arial" w:hAnsi="Arial" w:cs="Arial"/>
          <w:sz w:val="20"/>
          <w:lang w:val="ru-RU"/>
        </w:rPr>
        <w:t>ярмарка изделий, изготовленных людьми с ограниченными возможностями</w:t>
      </w:r>
      <w:r w:rsidR="002B7F16" w:rsidRPr="0024262F">
        <w:rPr>
          <w:rFonts w:ascii="Arial" w:hAnsi="Arial" w:cs="Arial"/>
          <w:sz w:val="20"/>
          <w:lang w:val="ru-RU"/>
        </w:rPr>
        <w:t>.</w:t>
      </w:r>
    </w:p>
    <w:p w:rsidR="00022727" w:rsidRPr="0024262F" w:rsidRDefault="00652283" w:rsidP="00D523F8">
      <w:pPr>
        <w:spacing w:after="120"/>
        <w:jc w:val="both"/>
        <w:rPr>
          <w:rFonts w:ascii="Arial" w:hAnsi="Arial" w:cs="Arial"/>
          <w:sz w:val="20"/>
          <w:lang w:val="ru-RU"/>
        </w:rPr>
      </w:pPr>
      <w:r w:rsidRPr="0024262F">
        <w:rPr>
          <w:rFonts w:ascii="Arial" w:hAnsi="Arial" w:cs="Arial"/>
          <w:sz w:val="20"/>
          <w:lang w:val="ru-RU"/>
        </w:rPr>
        <w:t>Программа</w:t>
      </w:r>
      <w:r w:rsidR="00BC29A7" w:rsidRPr="0024262F">
        <w:rPr>
          <w:rFonts w:ascii="Arial" w:hAnsi="Arial" w:cs="Arial"/>
          <w:sz w:val="20"/>
          <w:lang w:val="ru-RU"/>
        </w:rPr>
        <w:t xml:space="preserve"> </w:t>
      </w:r>
      <w:r w:rsidR="00BC29A7" w:rsidRPr="0024262F">
        <w:rPr>
          <w:rFonts w:ascii="Arial" w:hAnsi="Arial" w:cs="Arial"/>
          <w:sz w:val="20"/>
        </w:rPr>
        <w:t>USAID</w:t>
      </w:r>
      <w:r w:rsidR="00BC29A7" w:rsidRPr="0024262F">
        <w:rPr>
          <w:rFonts w:ascii="Arial" w:hAnsi="Arial" w:cs="Arial"/>
          <w:sz w:val="20"/>
          <w:lang w:val="ru-RU"/>
        </w:rPr>
        <w:t xml:space="preserve"> </w:t>
      </w:r>
      <w:r w:rsidR="00BC29A7" w:rsidRPr="0024262F">
        <w:rPr>
          <w:rFonts w:ascii="Arial" w:hAnsi="Arial" w:cs="Arial"/>
          <w:b/>
          <w:sz w:val="20"/>
          <w:lang w:val="ru-RU"/>
        </w:rPr>
        <w:t>«Инициатива в поддержку эффективного управления» (ИПЭУ)</w:t>
      </w:r>
      <w:r w:rsidR="00BC29A7" w:rsidRPr="0024262F">
        <w:rPr>
          <w:rFonts w:ascii="Arial" w:hAnsi="Arial" w:cs="Arial"/>
          <w:sz w:val="20"/>
          <w:lang w:val="ru-RU"/>
        </w:rPr>
        <w:t>, финансируем</w:t>
      </w:r>
      <w:r w:rsidR="00B34B19" w:rsidRPr="0024262F">
        <w:rPr>
          <w:rFonts w:ascii="Arial" w:hAnsi="Arial" w:cs="Arial"/>
          <w:sz w:val="20"/>
          <w:lang w:val="ru-RU"/>
        </w:rPr>
        <w:t>ая</w:t>
      </w:r>
      <w:r w:rsidR="00BC29A7" w:rsidRPr="0024262F">
        <w:rPr>
          <w:rFonts w:ascii="Arial" w:hAnsi="Arial" w:cs="Arial"/>
          <w:sz w:val="20"/>
          <w:lang w:val="ru-RU"/>
        </w:rPr>
        <w:t xml:space="preserve"> Агентством США по Международному Развитию (</w:t>
      </w:r>
      <w:r w:rsidR="00BC29A7" w:rsidRPr="0024262F">
        <w:rPr>
          <w:rFonts w:ascii="Arial" w:hAnsi="Arial" w:cs="Arial"/>
          <w:sz w:val="20"/>
        </w:rPr>
        <w:t>USAID</w:t>
      </w:r>
      <w:r w:rsidR="00BC29A7" w:rsidRPr="0024262F">
        <w:rPr>
          <w:rFonts w:ascii="Arial" w:hAnsi="Arial" w:cs="Arial"/>
          <w:sz w:val="20"/>
          <w:lang w:val="ru-RU"/>
        </w:rPr>
        <w:t>)</w:t>
      </w:r>
      <w:r w:rsidR="006F2006" w:rsidRPr="0024262F">
        <w:rPr>
          <w:rFonts w:ascii="Arial" w:hAnsi="Arial" w:cs="Arial"/>
          <w:sz w:val="20"/>
          <w:lang w:val="ru-RU"/>
        </w:rPr>
        <w:t>,</w:t>
      </w:r>
      <w:r w:rsidR="00BC29A7" w:rsidRPr="0024262F">
        <w:rPr>
          <w:rFonts w:ascii="Arial" w:hAnsi="Arial" w:cs="Arial"/>
          <w:sz w:val="20"/>
          <w:lang w:val="ru-RU"/>
        </w:rPr>
        <w:t xml:space="preserve"> реализуется Фондом Евразия Центральной Азии (ФЕЦА) в Казахстане и Таджикистане. </w:t>
      </w:r>
      <w:r w:rsidR="002B7F16" w:rsidRPr="0024262F">
        <w:rPr>
          <w:rFonts w:ascii="Arial" w:hAnsi="Arial" w:cs="Arial"/>
          <w:sz w:val="20"/>
          <w:lang w:val="ru-RU"/>
        </w:rPr>
        <w:t xml:space="preserve">ИПЭУ – это </w:t>
      </w:r>
      <w:r w:rsidR="00BC29A7" w:rsidRPr="0024262F">
        <w:rPr>
          <w:rFonts w:ascii="Arial" w:hAnsi="Arial" w:cs="Arial"/>
          <w:sz w:val="20"/>
          <w:lang w:val="ru-RU"/>
        </w:rPr>
        <w:t>многофазов</w:t>
      </w:r>
      <w:r w:rsidR="002B7F16" w:rsidRPr="0024262F">
        <w:rPr>
          <w:rFonts w:ascii="Arial" w:hAnsi="Arial" w:cs="Arial"/>
          <w:sz w:val="20"/>
          <w:lang w:val="ru-RU"/>
        </w:rPr>
        <w:t>ая</w:t>
      </w:r>
      <w:r w:rsidR="00BC29A7" w:rsidRPr="0024262F">
        <w:rPr>
          <w:rFonts w:ascii="Arial" w:hAnsi="Arial" w:cs="Arial"/>
          <w:sz w:val="20"/>
          <w:lang w:val="ru-RU"/>
        </w:rPr>
        <w:t xml:space="preserve"> программ</w:t>
      </w:r>
      <w:r w:rsidR="002B7F16" w:rsidRPr="0024262F">
        <w:rPr>
          <w:rFonts w:ascii="Arial" w:hAnsi="Arial" w:cs="Arial"/>
          <w:sz w:val="20"/>
          <w:lang w:val="ru-RU"/>
        </w:rPr>
        <w:t>а</w:t>
      </w:r>
      <w:r w:rsidR="00BC29A7" w:rsidRPr="0024262F">
        <w:rPr>
          <w:rFonts w:ascii="Arial" w:hAnsi="Arial" w:cs="Arial"/>
          <w:sz w:val="20"/>
          <w:lang w:val="ru-RU"/>
        </w:rPr>
        <w:t xml:space="preserve"> финансирования некоммерческих организаций для продвижения инициатив в сфере государственного управления при сотрудничестве с гражданским обществом. </w:t>
      </w:r>
      <w:r w:rsidRPr="0024262F">
        <w:rPr>
          <w:rFonts w:ascii="Arial" w:hAnsi="Arial" w:cs="Arial"/>
          <w:sz w:val="20"/>
          <w:lang w:val="ru-RU"/>
        </w:rPr>
        <w:t>В ра</w:t>
      </w:r>
      <w:r w:rsidR="002B7F16" w:rsidRPr="0024262F">
        <w:rPr>
          <w:rFonts w:ascii="Arial" w:hAnsi="Arial" w:cs="Arial"/>
          <w:sz w:val="20"/>
          <w:lang w:val="ru-RU"/>
        </w:rPr>
        <w:t xml:space="preserve">мках программы реализуется свыше 60 проектов в Казахстане и Таджикистане. </w:t>
      </w:r>
    </w:p>
    <w:p w:rsidR="006F2006" w:rsidRPr="0024262F" w:rsidRDefault="006F2006" w:rsidP="00D523F8">
      <w:pPr>
        <w:jc w:val="both"/>
        <w:rPr>
          <w:rFonts w:ascii="Arial" w:hAnsi="Arial" w:cs="Arial"/>
          <w:color w:val="FF0000"/>
          <w:sz w:val="20"/>
          <w:lang w:val="ru-RU"/>
        </w:rPr>
      </w:pPr>
      <w:r w:rsidRPr="0024262F">
        <w:rPr>
          <w:rFonts w:ascii="Arial" w:hAnsi="Arial" w:cs="Arial"/>
          <w:color w:val="FF0000"/>
          <w:sz w:val="20"/>
          <w:lang w:val="ru-RU"/>
        </w:rPr>
        <w:t xml:space="preserve">Убедительная просьба аккредитоваться до 17:00 14 марта </w:t>
      </w:r>
      <w:proofErr w:type="spellStart"/>
      <w:r w:rsidRPr="0024262F">
        <w:rPr>
          <w:rFonts w:ascii="Arial" w:hAnsi="Arial" w:cs="Arial"/>
          <w:color w:val="FF0000"/>
          <w:sz w:val="20"/>
          <w:lang w:val="ru-RU"/>
        </w:rPr>
        <w:t>Ляззат</w:t>
      </w:r>
      <w:proofErr w:type="spellEnd"/>
      <w:r w:rsidRPr="0024262F">
        <w:rPr>
          <w:rFonts w:ascii="Arial" w:hAnsi="Arial" w:cs="Arial"/>
          <w:color w:val="FF0000"/>
          <w:sz w:val="20"/>
          <w:lang w:val="ru-RU"/>
        </w:rPr>
        <w:t xml:space="preserve"> </w:t>
      </w:r>
      <w:proofErr w:type="spellStart"/>
      <w:r w:rsidRPr="0024262F">
        <w:rPr>
          <w:rFonts w:ascii="Arial" w:hAnsi="Arial" w:cs="Arial"/>
          <w:color w:val="FF0000"/>
          <w:sz w:val="20"/>
          <w:lang w:val="ru-RU"/>
        </w:rPr>
        <w:t>Серикбевой</w:t>
      </w:r>
      <w:proofErr w:type="spellEnd"/>
      <w:r w:rsidRPr="0024262F">
        <w:rPr>
          <w:rFonts w:ascii="Arial" w:hAnsi="Arial" w:cs="Arial"/>
          <w:color w:val="FF0000"/>
          <w:sz w:val="20"/>
          <w:lang w:val="ru-RU"/>
        </w:rPr>
        <w:t xml:space="preserve">:  </w:t>
      </w:r>
      <w:hyperlink r:id="rId9" w:history="1">
        <w:r w:rsidRPr="0024262F">
          <w:rPr>
            <w:rStyle w:val="aa"/>
            <w:rFonts w:ascii="Arial" w:hAnsi="Arial" w:cs="Arial"/>
            <w:color w:val="FF0000"/>
            <w:sz w:val="20"/>
          </w:rPr>
          <w:t>lyazzat</w:t>
        </w:r>
        <w:r w:rsidRPr="0024262F">
          <w:rPr>
            <w:rStyle w:val="aa"/>
            <w:rFonts w:ascii="Arial" w:hAnsi="Arial" w:cs="Arial"/>
            <w:color w:val="FF0000"/>
            <w:sz w:val="20"/>
            <w:lang w:val="ru-RU"/>
          </w:rPr>
          <w:t>@</w:t>
        </w:r>
        <w:r w:rsidRPr="0024262F">
          <w:rPr>
            <w:rStyle w:val="aa"/>
            <w:rFonts w:ascii="Arial" w:hAnsi="Arial" w:cs="Arial"/>
            <w:color w:val="FF0000"/>
            <w:sz w:val="20"/>
          </w:rPr>
          <w:t>ef</w:t>
        </w:r>
        <w:r w:rsidRPr="0024262F">
          <w:rPr>
            <w:rStyle w:val="aa"/>
            <w:rFonts w:ascii="Arial" w:hAnsi="Arial" w:cs="Arial"/>
            <w:color w:val="FF0000"/>
            <w:sz w:val="20"/>
            <w:lang w:val="ru-RU"/>
          </w:rPr>
          <w:t>-</w:t>
        </w:r>
        <w:r w:rsidRPr="0024262F">
          <w:rPr>
            <w:rStyle w:val="aa"/>
            <w:rFonts w:ascii="Arial" w:hAnsi="Arial" w:cs="Arial"/>
            <w:color w:val="FF0000"/>
            <w:sz w:val="20"/>
          </w:rPr>
          <w:t>ca</w:t>
        </w:r>
        <w:r w:rsidRPr="0024262F">
          <w:rPr>
            <w:rStyle w:val="aa"/>
            <w:rFonts w:ascii="Arial" w:hAnsi="Arial" w:cs="Arial"/>
            <w:color w:val="FF0000"/>
            <w:sz w:val="20"/>
            <w:lang w:val="ru-RU"/>
          </w:rPr>
          <w:t>.</w:t>
        </w:r>
        <w:r w:rsidRPr="0024262F">
          <w:rPr>
            <w:rStyle w:val="aa"/>
            <w:rFonts w:ascii="Arial" w:hAnsi="Arial" w:cs="Arial"/>
            <w:color w:val="FF0000"/>
            <w:sz w:val="20"/>
          </w:rPr>
          <w:t>org</w:t>
        </w:r>
      </w:hyperlink>
      <w:r w:rsidRPr="0024262F">
        <w:rPr>
          <w:rFonts w:ascii="Arial" w:hAnsi="Arial" w:cs="Arial"/>
          <w:color w:val="FF0000"/>
          <w:sz w:val="20"/>
          <w:lang w:val="ru-RU"/>
        </w:rPr>
        <w:t>, тел. 727-250-18-10, вн. 126.</w:t>
      </w:r>
    </w:p>
    <w:p w:rsidR="008F45C0" w:rsidRDefault="008F45C0" w:rsidP="00C84128">
      <w:pPr>
        <w:jc w:val="center"/>
        <w:rPr>
          <w:sz w:val="22"/>
          <w:szCs w:val="22"/>
          <w:lang w:val="ru-RU"/>
        </w:rPr>
      </w:pPr>
      <w:r w:rsidRPr="006F2006">
        <w:rPr>
          <w:sz w:val="22"/>
          <w:szCs w:val="22"/>
          <w:lang w:val="ru-RU"/>
        </w:rPr>
        <w:t>###</w:t>
      </w:r>
    </w:p>
    <w:p w:rsidR="006F2006" w:rsidRPr="006F2006" w:rsidRDefault="006F2006" w:rsidP="00D523F8">
      <w:pPr>
        <w:jc w:val="both"/>
        <w:rPr>
          <w:sz w:val="22"/>
          <w:szCs w:val="22"/>
          <w:lang w:val="ru-RU"/>
        </w:rPr>
      </w:pPr>
    </w:p>
    <w:p w:rsidR="00022727" w:rsidRPr="00651A61" w:rsidRDefault="00022727" w:rsidP="00D523F8">
      <w:pPr>
        <w:jc w:val="both"/>
        <w:rPr>
          <w:sz w:val="16"/>
          <w:szCs w:val="16"/>
          <w:lang w:val="ru-RU" w:eastAsia="ru-RU"/>
        </w:rPr>
      </w:pPr>
      <w:r w:rsidRPr="005705B9">
        <w:rPr>
          <w:i/>
          <w:sz w:val="18"/>
          <w:szCs w:val="18"/>
          <w:lang w:val="kk-KZ"/>
        </w:rPr>
        <w:t>Данный пресс-релиз</w:t>
      </w:r>
      <w:r>
        <w:rPr>
          <w:i/>
          <w:sz w:val="18"/>
          <w:szCs w:val="18"/>
          <w:lang w:val="kk-KZ"/>
        </w:rPr>
        <w:t xml:space="preserve"> </w:t>
      </w:r>
      <w:r w:rsidRPr="005705B9">
        <w:rPr>
          <w:i/>
          <w:sz w:val="18"/>
          <w:szCs w:val="18"/>
          <w:lang w:val="ru-RU"/>
        </w:rPr>
        <w:t>стал возможным</w:t>
      </w:r>
      <w:r w:rsidRPr="005705B9">
        <w:rPr>
          <w:i/>
          <w:sz w:val="18"/>
          <w:szCs w:val="18"/>
        </w:rPr>
        <w:t> </w:t>
      </w:r>
      <w:r w:rsidRPr="005705B9">
        <w:rPr>
          <w:i/>
          <w:sz w:val="18"/>
          <w:szCs w:val="18"/>
          <w:lang w:val="ru-RU"/>
        </w:rPr>
        <w:t>благодаря помощи американского народа, оказанной через Агентство США по международному</w:t>
      </w:r>
      <w:r>
        <w:rPr>
          <w:i/>
          <w:sz w:val="18"/>
          <w:szCs w:val="18"/>
          <w:lang w:val="ru-RU"/>
        </w:rPr>
        <w:t xml:space="preserve"> </w:t>
      </w:r>
      <w:r w:rsidRPr="005705B9">
        <w:rPr>
          <w:i/>
          <w:sz w:val="18"/>
          <w:szCs w:val="18"/>
          <w:lang w:val="ru-RU"/>
        </w:rPr>
        <w:t>развитию (</w:t>
      </w:r>
      <w:r w:rsidRPr="005705B9">
        <w:rPr>
          <w:i/>
          <w:sz w:val="18"/>
          <w:szCs w:val="18"/>
        </w:rPr>
        <w:t>USAID</w:t>
      </w:r>
      <w:r w:rsidRPr="005705B9">
        <w:rPr>
          <w:i/>
          <w:sz w:val="18"/>
          <w:szCs w:val="18"/>
          <w:lang w:val="ru-RU"/>
        </w:rPr>
        <w:t>).</w:t>
      </w:r>
      <w:r>
        <w:rPr>
          <w:i/>
          <w:sz w:val="18"/>
          <w:szCs w:val="18"/>
          <w:lang w:val="ru-RU"/>
        </w:rPr>
        <w:t xml:space="preserve"> </w:t>
      </w:r>
      <w:r w:rsidRPr="005705B9">
        <w:rPr>
          <w:i/>
          <w:sz w:val="18"/>
          <w:szCs w:val="18"/>
          <w:lang w:val="ru-RU"/>
        </w:rPr>
        <w:t xml:space="preserve">КФ «ФЕЦА» несет ответственность за содержание публикации, которое не обязательно отражает </w:t>
      </w:r>
      <w:r>
        <w:rPr>
          <w:i/>
          <w:sz w:val="18"/>
          <w:szCs w:val="18"/>
          <w:lang w:val="ru-RU"/>
        </w:rPr>
        <w:t xml:space="preserve">позиции </w:t>
      </w:r>
      <w:r w:rsidRPr="005705B9">
        <w:rPr>
          <w:i/>
          <w:sz w:val="18"/>
          <w:szCs w:val="18"/>
        </w:rPr>
        <w:t>USAID</w:t>
      </w:r>
      <w:r w:rsidRPr="005705B9">
        <w:rPr>
          <w:i/>
          <w:sz w:val="18"/>
          <w:szCs w:val="18"/>
          <w:lang w:val="ru-RU"/>
        </w:rPr>
        <w:t xml:space="preserve"> или Правительства США</w:t>
      </w:r>
      <w:r>
        <w:rPr>
          <w:i/>
          <w:sz w:val="18"/>
          <w:szCs w:val="18"/>
          <w:lang w:val="ru-RU"/>
        </w:rPr>
        <w:t>.</w:t>
      </w:r>
      <w:r>
        <w:rPr>
          <w:sz w:val="16"/>
          <w:szCs w:val="16"/>
          <w:lang w:val="ru-RU" w:eastAsia="ru-RU"/>
        </w:rPr>
        <w:t xml:space="preserve"> </w:t>
      </w:r>
    </w:p>
    <w:p w:rsidR="00BC29A7" w:rsidRPr="00651A61" w:rsidRDefault="00022727" w:rsidP="00D523F8">
      <w:pPr>
        <w:jc w:val="both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-37465</wp:posOffset>
            </wp:positionV>
            <wp:extent cx="295275" cy="304800"/>
            <wp:effectExtent l="19050" t="0" r="9525" b="0"/>
            <wp:wrapThrough wrapText="bothSides">
              <wp:wrapPolygon edited="0">
                <wp:start x="-1394" y="0"/>
                <wp:lineTo x="-1394" y="20250"/>
                <wp:lineTo x="22297" y="20250"/>
                <wp:lineTo x="22297" y="0"/>
                <wp:lineTo x="-1394" y="0"/>
              </wp:wrapPolygon>
            </wp:wrapThrough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ussian_Horizontal_RGB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727" w:rsidRDefault="00022727" w:rsidP="00D523F8">
      <w:pPr>
        <w:jc w:val="both"/>
        <w:rPr>
          <w:sz w:val="16"/>
          <w:szCs w:val="16"/>
          <w:lang w:val="ru-RU"/>
        </w:rPr>
      </w:pPr>
      <w:r w:rsidRPr="005705B9">
        <w:rPr>
          <w:sz w:val="16"/>
          <w:szCs w:val="16"/>
          <w:lang w:val="ru-RU" w:eastAsia="ru-RU"/>
        </w:rPr>
        <w:t>Агентство США по международному развитию (</w:t>
      </w:r>
      <w:r w:rsidRPr="005705B9">
        <w:rPr>
          <w:sz w:val="16"/>
          <w:szCs w:val="16"/>
          <w:lang w:eastAsia="ru-RU"/>
        </w:rPr>
        <w:t>USAID</w:t>
      </w:r>
      <w:r w:rsidRPr="005705B9">
        <w:rPr>
          <w:sz w:val="16"/>
          <w:szCs w:val="16"/>
          <w:lang w:val="ru-RU" w:eastAsia="ru-RU"/>
        </w:rPr>
        <w:t>)</w:t>
      </w:r>
      <w:r>
        <w:rPr>
          <w:sz w:val="16"/>
          <w:szCs w:val="16"/>
          <w:lang w:val="ru-RU"/>
        </w:rPr>
        <w:t xml:space="preserve"> </w:t>
      </w:r>
      <w:r w:rsidRPr="005705B9">
        <w:rPr>
          <w:sz w:val="16"/>
          <w:szCs w:val="16"/>
          <w:lang w:val="ru-RU"/>
        </w:rPr>
        <w:t>реализует программу США по зарубежной помощи и оказывает экономическую и</w:t>
      </w:r>
      <w:r>
        <w:rPr>
          <w:sz w:val="16"/>
          <w:szCs w:val="16"/>
          <w:lang w:val="ru-RU"/>
        </w:rPr>
        <w:t xml:space="preserve"> </w:t>
      </w:r>
      <w:r w:rsidRPr="005705B9">
        <w:rPr>
          <w:sz w:val="16"/>
          <w:szCs w:val="16"/>
          <w:lang w:val="ru-RU"/>
        </w:rPr>
        <w:t>гуманитарную помощь в более чем 80 странах мира".</w:t>
      </w:r>
      <w:r w:rsidRPr="00022727">
        <w:rPr>
          <w:sz w:val="16"/>
          <w:szCs w:val="16"/>
          <w:lang w:val="ru-RU"/>
        </w:rPr>
        <w:t xml:space="preserve"> </w:t>
      </w:r>
    </w:p>
    <w:p w:rsidR="00022727" w:rsidRDefault="00022727" w:rsidP="00D523F8">
      <w:pPr>
        <w:jc w:val="both"/>
        <w:rPr>
          <w:sz w:val="16"/>
          <w:szCs w:val="16"/>
          <w:lang w:val="ru-RU"/>
        </w:rPr>
      </w:pPr>
    </w:p>
    <w:p w:rsidR="00F44DD4" w:rsidRPr="0024262F" w:rsidRDefault="00022727" w:rsidP="00D523F8">
      <w:pPr>
        <w:jc w:val="both"/>
        <w:rPr>
          <w:szCs w:val="24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-130175</wp:posOffset>
            </wp:positionV>
            <wp:extent cx="219075" cy="266700"/>
            <wp:effectExtent l="19050" t="0" r="9525" b="0"/>
            <wp:wrapTight wrapText="bothSides">
              <wp:wrapPolygon edited="0">
                <wp:start x="-1878" y="0"/>
                <wp:lineTo x="-1878" y="20057"/>
                <wp:lineTo x="22539" y="20057"/>
                <wp:lineTo x="22539" y="0"/>
                <wp:lineTo x="-1878" y="0"/>
              </wp:wrapPolygon>
            </wp:wrapTight>
            <wp:docPr id="16" name="Рисунок 4" descr="бАННЕР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АННЕР222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05B9">
        <w:rPr>
          <w:sz w:val="16"/>
          <w:szCs w:val="16"/>
          <w:lang w:val="ru-RU"/>
        </w:rPr>
        <w:t>Фонд Евразия Центральной Азии (ФЕЦА) – общественная организация, основанная в регионе в 2005 году. ФЕЦА мобилизует общественные и частные</w:t>
      </w:r>
      <w:r>
        <w:rPr>
          <w:sz w:val="16"/>
          <w:szCs w:val="16"/>
          <w:lang w:val="ru-RU"/>
        </w:rPr>
        <w:t xml:space="preserve"> </w:t>
      </w:r>
      <w:r w:rsidRPr="005705B9">
        <w:rPr>
          <w:sz w:val="16"/>
          <w:szCs w:val="16"/>
          <w:lang w:val="ru-RU"/>
        </w:rPr>
        <w:t xml:space="preserve">ресурсы, помогая гражданам принимать активное участие в построении собственного будущего посредством укрепления местных сообществ и повышения гражданского и экономического благосостояния. Получить более подробную информацию о программе ФЕЦА и ознакомиться со списком членов совета попечителей можно на сайте </w:t>
      </w:r>
      <w:hyperlink r:id="rId12" w:history="1">
        <w:r w:rsidRPr="00B823D2">
          <w:rPr>
            <w:rStyle w:val="aa"/>
            <w:color w:val="002060"/>
            <w:sz w:val="16"/>
            <w:szCs w:val="16"/>
          </w:rPr>
          <w:t>www</w:t>
        </w:r>
        <w:r w:rsidRPr="00B823D2">
          <w:rPr>
            <w:rStyle w:val="aa"/>
            <w:color w:val="002060"/>
            <w:sz w:val="16"/>
            <w:szCs w:val="16"/>
            <w:lang w:val="ru-RU"/>
          </w:rPr>
          <w:t>.</w:t>
        </w:r>
        <w:proofErr w:type="spellStart"/>
        <w:r w:rsidRPr="00B823D2">
          <w:rPr>
            <w:rStyle w:val="aa"/>
            <w:color w:val="002060"/>
            <w:sz w:val="16"/>
            <w:szCs w:val="16"/>
          </w:rPr>
          <w:t>ef</w:t>
        </w:r>
        <w:proofErr w:type="spellEnd"/>
        <w:r w:rsidRPr="00B823D2">
          <w:rPr>
            <w:rStyle w:val="aa"/>
            <w:color w:val="002060"/>
            <w:sz w:val="16"/>
            <w:szCs w:val="16"/>
            <w:lang w:val="ru-RU"/>
          </w:rPr>
          <w:t>-</w:t>
        </w:r>
        <w:r w:rsidRPr="00B823D2">
          <w:rPr>
            <w:rStyle w:val="aa"/>
            <w:color w:val="002060"/>
            <w:sz w:val="16"/>
            <w:szCs w:val="16"/>
          </w:rPr>
          <w:t>ca</w:t>
        </w:r>
        <w:r w:rsidRPr="00B823D2">
          <w:rPr>
            <w:rStyle w:val="aa"/>
            <w:color w:val="002060"/>
            <w:sz w:val="16"/>
            <w:szCs w:val="16"/>
            <w:lang w:val="ru-RU"/>
          </w:rPr>
          <w:t>.</w:t>
        </w:r>
        <w:proofErr w:type="spellStart"/>
        <w:r w:rsidRPr="00B823D2">
          <w:rPr>
            <w:rStyle w:val="aa"/>
            <w:color w:val="002060"/>
            <w:sz w:val="16"/>
            <w:szCs w:val="16"/>
          </w:rPr>
          <w:t>kz</w:t>
        </w:r>
        <w:proofErr w:type="spellEnd"/>
      </w:hyperlink>
    </w:p>
    <w:sectPr w:rsidR="00F44DD4" w:rsidRPr="0024262F" w:rsidSect="006F2006">
      <w:headerReference w:type="default" r:id="rId13"/>
      <w:pgSz w:w="12240" w:h="15840"/>
      <w:pgMar w:top="720" w:right="720" w:bottom="720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7B" w:rsidRDefault="00431F7B">
      <w:r>
        <w:separator/>
      </w:r>
    </w:p>
  </w:endnote>
  <w:endnote w:type="continuationSeparator" w:id="0">
    <w:p w:rsidR="00431F7B" w:rsidRDefault="0043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7B" w:rsidRDefault="00431F7B">
      <w:r w:rsidRPr="00A2501D">
        <w:rPr>
          <w:noProof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5.25pt;height:31.5pt" fillcolor="#369" stroked="f">
            <v:shadow on="t" color="#b2b2b2" opacity="52429f" offset="3pt"/>
            <v:textpath style="font-family:&quot;Times New Roman&quot;;font-size:28pt;v-text-kern:t" trim="t" fitpath="t" string="ПРЕСС-РЕЛИЗ"/>
          </v:shape>
        </w:pict>
      </w:r>
      <w:r>
        <w:separator/>
      </w:r>
    </w:p>
  </w:footnote>
  <w:footnote w:type="continuationSeparator" w:id="0">
    <w:p w:rsidR="00431F7B" w:rsidRDefault="0043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61" w:rsidRPr="00C656E2" w:rsidRDefault="00D523F8" w:rsidP="0065385E">
    <w:pPr>
      <w:pStyle w:val="a4"/>
      <w:jc w:val="right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5927090</wp:posOffset>
          </wp:positionH>
          <wp:positionV relativeFrom="paragraph">
            <wp:posOffset>447675</wp:posOffset>
          </wp:positionV>
          <wp:extent cx="625475" cy="1000125"/>
          <wp:effectExtent l="19050" t="0" r="3175" b="0"/>
          <wp:wrapThrough wrapText="bothSides">
            <wp:wrapPolygon edited="0">
              <wp:start x="-658" y="0"/>
              <wp:lineTo x="-658" y="21394"/>
              <wp:lineTo x="21710" y="21394"/>
              <wp:lineTo x="21710" y="0"/>
              <wp:lineTo x="-658" y="0"/>
            </wp:wrapPolygon>
          </wp:wrapThrough>
          <wp:docPr id="4" name="Рисунок 40" descr="C:\Users\а\Desktop\Сайтка результ\Логотипы\EFCA logo_color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а\Desktop\Сайтка результ\Логотипы\EFCA logo_color_rus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3279140</wp:posOffset>
          </wp:positionH>
          <wp:positionV relativeFrom="paragraph">
            <wp:posOffset>447675</wp:posOffset>
          </wp:positionV>
          <wp:extent cx="685800" cy="1438275"/>
          <wp:effectExtent l="19050" t="0" r="0" b="0"/>
          <wp:wrapThrough wrapText="bothSides">
            <wp:wrapPolygon edited="0">
              <wp:start x="1200" y="0"/>
              <wp:lineTo x="-600" y="20599"/>
              <wp:lineTo x="21600" y="20599"/>
              <wp:lineTo x="21600" y="18310"/>
              <wp:lineTo x="20400" y="0"/>
              <wp:lineTo x="1200" y="0"/>
            </wp:wrapPolygon>
          </wp:wrapThrough>
          <wp:docPr id="6" name="Рисунок 5" descr="UNDP_Logo_w_Tagline_Russ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P_Logo_w_Tagline_Russian.png"/>
                  <pic:cNvPicPr/>
                </pic:nvPicPr>
                <pic:blipFill>
                  <a:blip r:embed="rId2" cstate="screen"/>
                  <a:stretch>
                    <a:fillRect/>
                  </a:stretch>
                </pic:blipFill>
                <pic:spPr>
                  <a:xfrm>
                    <a:off x="0" y="0"/>
                    <a:ext cx="68580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447675</wp:posOffset>
          </wp:positionV>
          <wp:extent cx="2257425" cy="1000125"/>
          <wp:effectExtent l="19050" t="0" r="9525" b="0"/>
          <wp:wrapTight wrapText="bothSides">
            <wp:wrapPolygon edited="0">
              <wp:start x="-182" y="0"/>
              <wp:lineTo x="-182" y="21394"/>
              <wp:lineTo x="21691" y="21394"/>
              <wp:lineTo x="21691" y="0"/>
              <wp:lineTo x="-182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29A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7E0"/>
    <w:multiLevelType w:val="multilevel"/>
    <w:tmpl w:val="0ED6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54598"/>
    <w:multiLevelType w:val="hybridMultilevel"/>
    <w:tmpl w:val="2F2C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5B2F"/>
    <w:multiLevelType w:val="multilevel"/>
    <w:tmpl w:val="BDF4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A6F58"/>
    <w:multiLevelType w:val="hybridMultilevel"/>
    <w:tmpl w:val="CABE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4642A"/>
    <w:multiLevelType w:val="hybridMultilevel"/>
    <w:tmpl w:val="E0C4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443D8"/>
    <w:multiLevelType w:val="multilevel"/>
    <w:tmpl w:val="CEF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935CF"/>
    <w:multiLevelType w:val="hybridMultilevel"/>
    <w:tmpl w:val="EB5A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D06EE"/>
    <w:multiLevelType w:val="hybridMultilevel"/>
    <w:tmpl w:val="9A228DC2"/>
    <w:lvl w:ilvl="0" w:tplc="EF145D1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9EF26C0"/>
    <w:multiLevelType w:val="hybridMultilevel"/>
    <w:tmpl w:val="A3CA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B04F0"/>
    <w:rsid w:val="0000022D"/>
    <w:rsid w:val="00000BAC"/>
    <w:rsid w:val="00015014"/>
    <w:rsid w:val="00020D93"/>
    <w:rsid w:val="00022727"/>
    <w:rsid w:val="00042A13"/>
    <w:rsid w:val="00042E60"/>
    <w:rsid w:val="000523EE"/>
    <w:rsid w:val="00053949"/>
    <w:rsid w:val="0006045E"/>
    <w:rsid w:val="00064686"/>
    <w:rsid w:val="00073123"/>
    <w:rsid w:val="00073C3C"/>
    <w:rsid w:val="000752E1"/>
    <w:rsid w:val="000835DC"/>
    <w:rsid w:val="000A45BD"/>
    <w:rsid w:val="000B35BE"/>
    <w:rsid w:val="000C1791"/>
    <w:rsid w:val="000D22B6"/>
    <w:rsid w:val="000D5CE3"/>
    <w:rsid w:val="000E487E"/>
    <w:rsid w:val="00102AD9"/>
    <w:rsid w:val="00104187"/>
    <w:rsid w:val="00121607"/>
    <w:rsid w:val="00123C5B"/>
    <w:rsid w:val="00135CF7"/>
    <w:rsid w:val="0014440D"/>
    <w:rsid w:val="0015033B"/>
    <w:rsid w:val="001562A6"/>
    <w:rsid w:val="001578B6"/>
    <w:rsid w:val="00167D59"/>
    <w:rsid w:val="00195E32"/>
    <w:rsid w:val="001A6146"/>
    <w:rsid w:val="001C1A2C"/>
    <w:rsid w:val="001E0546"/>
    <w:rsid w:val="001F38A0"/>
    <w:rsid w:val="001F54F0"/>
    <w:rsid w:val="0022675D"/>
    <w:rsid w:val="00235A98"/>
    <w:rsid w:val="00240936"/>
    <w:rsid w:val="0024262F"/>
    <w:rsid w:val="0026371E"/>
    <w:rsid w:val="0027148D"/>
    <w:rsid w:val="00273281"/>
    <w:rsid w:val="00291C75"/>
    <w:rsid w:val="0029225E"/>
    <w:rsid w:val="0029360D"/>
    <w:rsid w:val="00295FE9"/>
    <w:rsid w:val="002B7F16"/>
    <w:rsid w:val="002C56B5"/>
    <w:rsid w:val="002D3A65"/>
    <w:rsid w:val="002E6193"/>
    <w:rsid w:val="002E6C65"/>
    <w:rsid w:val="002E777C"/>
    <w:rsid w:val="002F42D3"/>
    <w:rsid w:val="00333720"/>
    <w:rsid w:val="003378F6"/>
    <w:rsid w:val="00342DA6"/>
    <w:rsid w:val="00365C22"/>
    <w:rsid w:val="00365CE8"/>
    <w:rsid w:val="00367674"/>
    <w:rsid w:val="00370FB3"/>
    <w:rsid w:val="00372BA4"/>
    <w:rsid w:val="0038108A"/>
    <w:rsid w:val="00392893"/>
    <w:rsid w:val="003A3B60"/>
    <w:rsid w:val="003B2F72"/>
    <w:rsid w:val="003C6E66"/>
    <w:rsid w:val="003F2683"/>
    <w:rsid w:val="003F31D7"/>
    <w:rsid w:val="003F4134"/>
    <w:rsid w:val="00401901"/>
    <w:rsid w:val="00406699"/>
    <w:rsid w:val="00416B39"/>
    <w:rsid w:val="0041776B"/>
    <w:rsid w:val="00426DA0"/>
    <w:rsid w:val="00431F7B"/>
    <w:rsid w:val="004353EF"/>
    <w:rsid w:val="004406FC"/>
    <w:rsid w:val="00442B8A"/>
    <w:rsid w:val="00451D17"/>
    <w:rsid w:val="004634D5"/>
    <w:rsid w:val="004750D8"/>
    <w:rsid w:val="004B7498"/>
    <w:rsid w:val="004B7D8C"/>
    <w:rsid w:val="004C22FD"/>
    <w:rsid w:val="004E28B8"/>
    <w:rsid w:val="004E3FE3"/>
    <w:rsid w:val="004E73CC"/>
    <w:rsid w:val="00503AC4"/>
    <w:rsid w:val="00503DED"/>
    <w:rsid w:val="00510CF2"/>
    <w:rsid w:val="00511817"/>
    <w:rsid w:val="00512489"/>
    <w:rsid w:val="00516068"/>
    <w:rsid w:val="0051699A"/>
    <w:rsid w:val="00521292"/>
    <w:rsid w:val="00547717"/>
    <w:rsid w:val="00554902"/>
    <w:rsid w:val="00561FEB"/>
    <w:rsid w:val="00564FD1"/>
    <w:rsid w:val="00567B0E"/>
    <w:rsid w:val="005705B9"/>
    <w:rsid w:val="00585189"/>
    <w:rsid w:val="005968EF"/>
    <w:rsid w:val="00596BC2"/>
    <w:rsid w:val="005C07BB"/>
    <w:rsid w:val="005C1D6A"/>
    <w:rsid w:val="005C49B2"/>
    <w:rsid w:val="005E1A05"/>
    <w:rsid w:val="005F20C9"/>
    <w:rsid w:val="005F4105"/>
    <w:rsid w:val="0060090E"/>
    <w:rsid w:val="00612B88"/>
    <w:rsid w:val="00651A61"/>
    <w:rsid w:val="00652283"/>
    <w:rsid w:val="0065385E"/>
    <w:rsid w:val="006626B6"/>
    <w:rsid w:val="00664A93"/>
    <w:rsid w:val="00665C48"/>
    <w:rsid w:val="00673115"/>
    <w:rsid w:val="006755C7"/>
    <w:rsid w:val="006823F8"/>
    <w:rsid w:val="00685178"/>
    <w:rsid w:val="006A04E9"/>
    <w:rsid w:val="006A21C8"/>
    <w:rsid w:val="006B2A09"/>
    <w:rsid w:val="006B5EEE"/>
    <w:rsid w:val="006E7609"/>
    <w:rsid w:val="006F2006"/>
    <w:rsid w:val="007101F7"/>
    <w:rsid w:val="007172A3"/>
    <w:rsid w:val="00731A78"/>
    <w:rsid w:val="00733639"/>
    <w:rsid w:val="00756BB0"/>
    <w:rsid w:val="00763D35"/>
    <w:rsid w:val="00790079"/>
    <w:rsid w:val="007A02C8"/>
    <w:rsid w:val="007A517F"/>
    <w:rsid w:val="007B0F50"/>
    <w:rsid w:val="007C1135"/>
    <w:rsid w:val="007C41CE"/>
    <w:rsid w:val="007E4238"/>
    <w:rsid w:val="007E6882"/>
    <w:rsid w:val="007F71FB"/>
    <w:rsid w:val="007F736A"/>
    <w:rsid w:val="00801BFF"/>
    <w:rsid w:val="008037BE"/>
    <w:rsid w:val="00835D4D"/>
    <w:rsid w:val="00836B51"/>
    <w:rsid w:val="00840C3F"/>
    <w:rsid w:val="0084475B"/>
    <w:rsid w:val="0084526F"/>
    <w:rsid w:val="008607D5"/>
    <w:rsid w:val="00862788"/>
    <w:rsid w:val="00863EF5"/>
    <w:rsid w:val="00870ECB"/>
    <w:rsid w:val="0087117D"/>
    <w:rsid w:val="008902E1"/>
    <w:rsid w:val="00892B33"/>
    <w:rsid w:val="008932B4"/>
    <w:rsid w:val="008B1226"/>
    <w:rsid w:val="008C3A33"/>
    <w:rsid w:val="008C453A"/>
    <w:rsid w:val="008C4C26"/>
    <w:rsid w:val="008D68CD"/>
    <w:rsid w:val="008E119C"/>
    <w:rsid w:val="008F22F8"/>
    <w:rsid w:val="008F344E"/>
    <w:rsid w:val="008F45C0"/>
    <w:rsid w:val="008F59A8"/>
    <w:rsid w:val="00927B87"/>
    <w:rsid w:val="009365F9"/>
    <w:rsid w:val="00940EB2"/>
    <w:rsid w:val="0094262C"/>
    <w:rsid w:val="00961B4C"/>
    <w:rsid w:val="0096629E"/>
    <w:rsid w:val="00982D75"/>
    <w:rsid w:val="00997642"/>
    <w:rsid w:val="009A4984"/>
    <w:rsid w:val="009B3C77"/>
    <w:rsid w:val="009C533C"/>
    <w:rsid w:val="009D5581"/>
    <w:rsid w:val="009F07C6"/>
    <w:rsid w:val="009F5627"/>
    <w:rsid w:val="00A156AE"/>
    <w:rsid w:val="00A1582A"/>
    <w:rsid w:val="00A2501D"/>
    <w:rsid w:val="00A2676F"/>
    <w:rsid w:val="00A41B75"/>
    <w:rsid w:val="00A54157"/>
    <w:rsid w:val="00A558D6"/>
    <w:rsid w:val="00A659F0"/>
    <w:rsid w:val="00A70418"/>
    <w:rsid w:val="00A75D7F"/>
    <w:rsid w:val="00A932B9"/>
    <w:rsid w:val="00AB549E"/>
    <w:rsid w:val="00AE4060"/>
    <w:rsid w:val="00AF46E9"/>
    <w:rsid w:val="00AF7980"/>
    <w:rsid w:val="00B070AC"/>
    <w:rsid w:val="00B079CB"/>
    <w:rsid w:val="00B235AB"/>
    <w:rsid w:val="00B3030B"/>
    <w:rsid w:val="00B34B19"/>
    <w:rsid w:val="00B35EB3"/>
    <w:rsid w:val="00B369B2"/>
    <w:rsid w:val="00B43086"/>
    <w:rsid w:val="00B64069"/>
    <w:rsid w:val="00B7523D"/>
    <w:rsid w:val="00B76841"/>
    <w:rsid w:val="00B82258"/>
    <w:rsid w:val="00B823D2"/>
    <w:rsid w:val="00B873F5"/>
    <w:rsid w:val="00BB04F0"/>
    <w:rsid w:val="00BC29A7"/>
    <w:rsid w:val="00BC36EC"/>
    <w:rsid w:val="00BD4818"/>
    <w:rsid w:val="00C017D1"/>
    <w:rsid w:val="00C12E39"/>
    <w:rsid w:val="00C656E2"/>
    <w:rsid w:val="00C74FE9"/>
    <w:rsid w:val="00C84128"/>
    <w:rsid w:val="00C92E9F"/>
    <w:rsid w:val="00C93A66"/>
    <w:rsid w:val="00C955A4"/>
    <w:rsid w:val="00CB2035"/>
    <w:rsid w:val="00CC7913"/>
    <w:rsid w:val="00CE2053"/>
    <w:rsid w:val="00CE69DA"/>
    <w:rsid w:val="00D00271"/>
    <w:rsid w:val="00D216D1"/>
    <w:rsid w:val="00D36196"/>
    <w:rsid w:val="00D40745"/>
    <w:rsid w:val="00D431A7"/>
    <w:rsid w:val="00D45FE2"/>
    <w:rsid w:val="00D5169A"/>
    <w:rsid w:val="00D523F8"/>
    <w:rsid w:val="00D60437"/>
    <w:rsid w:val="00D7030D"/>
    <w:rsid w:val="00D714F4"/>
    <w:rsid w:val="00D75AFD"/>
    <w:rsid w:val="00D87B45"/>
    <w:rsid w:val="00D968F2"/>
    <w:rsid w:val="00D97282"/>
    <w:rsid w:val="00DB2511"/>
    <w:rsid w:val="00DC1C92"/>
    <w:rsid w:val="00DD27D0"/>
    <w:rsid w:val="00DD438C"/>
    <w:rsid w:val="00DE6728"/>
    <w:rsid w:val="00DE7D76"/>
    <w:rsid w:val="00DF121C"/>
    <w:rsid w:val="00DF2C8E"/>
    <w:rsid w:val="00DF7C3E"/>
    <w:rsid w:val="00DF7D62"/>
    <w:rsid w:val="00E12545"/>
    <w:rsid w:val="00E12ED5"/>
    <w:rsid w:val="00E1624D"/>
    <w:rsid w:val="00E2331B"/>
    <w:rsid w:val="00E23DDC"/>
    <w:rsid w:val="00E361C0"/>
    <w:rsid w:val="00E41D03"/>
    <w:rsid w:val="00E544E8"/>
    <w:rsid w:val="00E616B5"/>
    <w:rsid w:val="00E64B30"/>
    <w:rsid w:val="00E66432"/>
    <w:rsid w:val="00E7264B"/>
    <w:rsid w:val="00E8724B"/>
    <w:rsid w:val="00E95EB1"/>
    <w:rsid w:val="00EA0088"/>
    <w:rsid w:val="00EA18AF"/>
    <w:rsid w:val="00EA217E"/>
    <w:rsid w:val="00EA4FD9"/>
    <w:rsid w:val="00EC565B"/>
    <w:rsid w:val="00EE7084"/>
    <w:rsid w:val="00EF130A"/>
    <w:rsid w:val="00EF6687"/>
    <w:rsid w:val="00EF6CD8"/>
    <w:rsid w:val="00F02695"/>
    <w:rsid w:val="00F048FE"/>
    <w:rsid w:val="00F0657D"/>
    <w:rsid w:val="00F13596"/>
    <w:rsid w:val="00F302F2"/>
    <w:rsid w:val="00F40591"/>
    <w:rsid w:val="00F44A56"/>
    <w:rsid w:val="00F44DD4"/>
    <w:rsid w:val="00F46762"/>
    <w:rsid w:val="00F84103"/>
    <w:rsid w:val="00F86AF8"/>
    <w:rsid w:val="00F954AA"/>
    <w:rsid w:val="00F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41"/>
    <w:rPr>
      <w:sz w:val="24"/>
      <w:szCs w:val="20"/>
    </w:rPr>
  </w:style>
  <w:style w:type="paragraph" w:styleId="1">
    <w:name w:val="heading 1"/>
    <w:basedOn w:val="a"/>
    <w:link w:val="10"/>
    <w:uiPriority w:val="9"/>
    <w:qFormat/>
    <w:locked/>
    <w:rsid w:val="004B7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E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42E60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56E2"/>
    <w:rPr>
      <w:sz w:val="24"/>
    </w:rPr>
  </w:style>
  <w:style w:type="paragraph" w:customStyle="1" w:styleId="ContactDetails">
    <w:name w:val="Contact Details"/>
    <w:basedOn w:val="a"/>
    <w:uiPriority w:val="99"/>
    <w:rsid w:val="00042E60"/>
    <w:pPr>
      <w:pBdr>
        <w:bottom w:val="single" w:sz="4" w:space="3" w:color="auto"/>
        <w:between w:val="single" w:sz="4" w:space="3" w:color="auto"/>
      </w:pBdr>
      <w:tabs>
        <w:tab w:val="left" w:pos="2250"/>
        <w:tab w:val="left" w:pos="6120"/>
        <w:tab w:val="left" w:pos="7920"/>
      </w:tabs>
      <w:spacing w:line="340" w:lineRule="exact"/>
    </w:pPr>
    <w:rPr>
      <w:rFonts w:ascii="Arial" w:hAnsi="Arial"/>
      <w:b/>
      <w:sz w:val="22"/>
    </w:rPr>
  </w:style>
  <w:style w:type="paragraph" w:styleId="a6">
    <w:name w:val="footer"/>
    <w:basedOn w:val="a"/>
    <w:link w:val="a7"/>
    <w:uiPriority w:val="99"/>
    <w:semiHidden/>
    <w:rsid w:val="00042E60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7735"/>
    <w:rPr>
      <w:sz w:val="24"/>
      <w:szCs w:val="20"/>
    </w:rPr>
  </w:style>
  <w:style w:type="paragraph" w:customStyle="1" w:styleId="Message">
    <w:name w:val="Message"/>
    <w:basedOn w:val="a"/>
    <w:rsid w:val="00C656E2"/>
    <w:pPr>
      <w:spacing w:after="140" w:line="280" w:lineRule="exact"/>
    </w:pPr>
    <w:rPr>
      <w:rFonts w:ascii="Arial" w:hAnsi="Arial"/>
      <w:b/>
      <w:szCs w:val="24"/>
    </w:rPr>
  </w:style>
  <w:style w:type="paragraph" w:styleId="a8">
    <w:name w:val="Balloon Text"/>
    <w:basedOn w:val="a"/>
    <w:link w:val="a9"/>
    <w:uiPriority w:val="99"/>
    <w:semiHidden/>
    <w:rsid w:val="0067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731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C656E2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F954AA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95E32"/>
    <w:rPr>
      <w:rFonts w:cs="Times New Roman"/>
    </w:rPr>
  </w:style>
  <w:style w:type="paragraph" w:styleId="ac">
    <w:name w:val="No Spacing"/>
    <w:uiPriority w:val="99"/>
    <w:qFormat/>
    <w:rsid w:val="00451D17"/>
    <w:rPr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997642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B7498"/>
    <w:rPr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basedOn w:val="a"/>
    <w:rsid w:val="004B7498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e">
    <w:name w:val="Emphasis"/>
    <w:basedOn w:val="a0"/>
    <w:uiPriority w:val="20"/>
    <w:qFormat/>
    <w:locked/>
    <w:rsid w:val="004B7498"/>
    <w:rPr>
      <w:i/>
      <w:iCs/>
    </w:rPr>
  </w:style>
  <w:style w:type="paragraph" w:styleId="af">
    <w:name w:val="List Paragraph"/>
    <w:basedOn w:val="a"/>
    <w:uiPriority w:val="34"/>
    <w:qFormat/>
    <w:rsid w:val="008F22F8"/>
    <w:pPr>
      <w:ind w:left="720"/>
      <w:contextualSpacing/>
    </w:pPr>
  </w:style>
  <w:style w:type="paragraph" w:customStyle="1" w:styleId="Default0">
    <w:name w:val="Default"/>
    <w:rsid w:val="00756BB0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azzat@ef-ca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f-c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yazzat@ef-c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matveyeva\Desktop\CD\Country_Press_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0CA2-0651-4F6A-9E2C-1045AC3D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Country_Press_Release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</vt:lpstr>
    </vt:vector>
  </TitlesOfParts>
  <Company>JDG Communications, Inc.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Matveyeva, Tatyana</dc:creator>
  <cp:lastModifiedBy>zzhunissova</cp:lastModifiedBy>
  <cp:revision>2</cp:revision>
  <cp:lastPrinted>2014-12-23T10:30:00Z</cp:lastPrinted>
  <dcterms:created xsi:type="dcterms:W3CDTF">2016-03-10T10:09:00Z</dcterms:created>
  <dcterms:modified xsi:type="dcterms:W3CDTF">2016-03-10T10:09:00Z</dcterms:modified>
</cp:coreProperties>
</file>