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903" w:rsidRPr="00994990" w:rsidRDefault="00415903" w:rsidP="00BE32B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994990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Евразияның Орталық Азиядағы Қоры және </w:t>
      </w:r>
      <w:r w:rsidR="00950E9E" w:rsidRPr="00994990">
        <w:rPr>
          <w:rFonts w:ascii="Times New Roman" w:eastAsia="Calibri" w:hAnsi="Times New Roman" w:cs="Times New Roman"/>
          <w:b/>
          <w:sz w:val="24"/>
          <w:szCs w:val="24"/>
          <w:lang w:val="kk-KZ"/>
        </w:rPr>
        <w:t>Үкіметтік емес ұйымдардың эксперттік орталығының ұйымдастыруымен Шымкент қаласындағы «ОҚО азаматтық және экономикалық білім беру орталығы «Инттеллект» қоғамдық бірлестігінде 2014 жылдың 11-13 маусым аралығында өткен тәжірибемнің есебі</w:t>
      </w:r>
    </w:p>
    <w:p w:rsidR="00415903" w:rsidRPr="00994990" w:rsidRDefault="00415903" w:rsidP="00BE32B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950E9E" w:rsidRDefault="0018451A" w:rsidP="00BE32B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Қазақстандағы «Шеврон» компаниясының қолдауымен, </w:t>
      </w:r>
      <w:r w:rsidR="00950E9E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«Қазақстанда Үкіметтік емес ұйымдар сарапшыларының потенциалын дамыту» жобасының аясында </w:t>
      </w:r>
      <w:r w:rsidR="00950E9E">
        <w:rPr>
          <w:rFonts w:ascii="Times New Roman" w:eastAsia="Calibri" w:hAnsi="Times New Roman" w:cs="Times New Roman"/>
          <w:sz w:val="24"/>
          <w:szCs w:val="24"/>
          <w:lang w:val="kk-KZ"/>
        </w:rPr>
        <w:t>Шымкент қаласындағы «ОҚО азаматтық және экономикалық білім беру орталығы «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Инт</w:t>
      </w:r>
      <w:r w:rsidR="00950E9E">
        <w:rPr>
          <w:rFonts w:ascii="Times New Roman" w:eastAsia="Calibri" w:hAnsi="Times New Roman" w:cs="Times New Roman"/>
          <w:sz w:val="24"/>
          <w:szCs w:val="24"/>
          <w:lang w:val="kk-KZ"/>
        </w:rPr>
        <w:t>еллект» қоғамдық бірлестігінде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2014 жылдың 11-13 маусымында өттім.</w:t>
      </w:r>
    </w:p>
    <w:p w:rsidR="0018451A" w:rsidRDefault="0018451A" w:rsidP="00BE32B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2014 жылдың 11 маусымы күні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«ОҚО азаматтық және экономикалық білім беру орталығы «Интеллект»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қоғамдық бірлестігінің жұмысымен</w:t>
      </w:r>
      <w:r w:rsidR="00E87BC3">
        <w:rPr>
          <w:rFonts w:ascii="Times New Roman" w:eastAsia="Calibri" w:hAnsi="Times New Roman" w:cs="Times New Roman"/>
          <w:sz w:val="24"/>
          <w:szCs w:val="24"/>
          <w:lang w:val="kk-KZ"/>
        </w:rPr>
        <w:t>, тарихымен және қызметкерлерімен, жетістіктерімен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ұйымның сайты арқылы таныстырды. Дәл сол сәтте қоғамдық бірлестік «Ақсу Жабағалы» қорығында «Таң нұры» демалыс базасында орта және жоғары сыныптың оқушыларына арналған 7 күндік «Шет тілін үйрететін экологиялық мектеп - 2014» лагерін ұйымдастыруды жоспарлап отыр. </w:t>
      </w:r>
      <w:r w:rsidR="00384F0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Лагерь бағдарламасының аясында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384F03">
        <w:rPr>
          <w:rFonts w:ascii="Times New Roman" w:eastAsia="Calibri" w:hAnsi="Times New Roman" w:cs="Times New Roman"/>
          <w:sz w:val="24"/>
          <w:szCs w:val="24"/>
          <w:lang w:val="kk-KZ"/>
        </w:rPr>
        <w:t>«</w:t>
      </w:r>
      <w:r w:rsidR="00384F03" w:rsidRPr="00384F03">
        <w:rPr>
          <w:rFonts w:ascii="Times New Roman" w:eastAsia="Calibri" w:hAnsi="Times New Roman" w:cs="Times New Roman"/>
          <w:sz w:val="24"/>
          <w:szCs w:val="24"/>
          <w:lang w:val="kk-KZ"/>
        </w:rPr>
        <w:t>Rope and Quest Camp</w:t>
      </w:r>
      <w:r w:rsidR="00384F03">
        <w:rPr>
          <w:rFonts w:ascii="Times New Roman" w:eastAsia="Calibri" w:hAnsi="Times New Roman" w:cs="Times New Roman"/>
          <w:sz w:val="24"/>
          <w:szCs w:val="24"/>
          <w:lang w:val="kk-KZ"/>
        </w:rPr>
        <w:t>:</w:t>
      </w:r>
      <w:r w:rsidR="00384F03" w:rsidRPr="00384F0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team building</w:t>
      </w:r>
      <w:r w:rsidR="00384F0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» америкалық жобаның аясында тіл үйрету бағдарламалары, шет мемлекеттерде білім алу туралы кеңестер, үлкен орталарда сөйлеу мәдениеті, бизнес әлемінде көшбасшылыққа дайындай секілді шаралар  ұйымдастырылатынымен таныстым. </w:t>
      </w:r>
      <w:r w:rsidR="00994990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Қызығушылық бідіріп келген ата-аналарға осы лагерь жайында ақпарат беруді және оларға телефон арқылы жарнамалауды үйретті. </w:t>
      </w:r>
      <w:r w:rsidR="00384F03">
        <w:rPr>
          <w:rFonts w:ascii="Times New Roman" w:eastAsia="Calibri" w:hAnsi="Times New Roman" w:cs="Times New Roman"/>
          <w:sz w:val="24"/>
          <w:szCs w:val="24"/>
          <w:lang w:val="kk-KZ"/>
        </w:rPr>
        <w:t>Аталған лаг</w:t>
      </w:r>
      <w:r w:rsidR="00994990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ерді қалай ұйымдастыруға болатыны </w:t>
      </w:r>
      <w:r w:rsidR="00384F0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туралы қоғамдық бірлестік жетекшісі  </w:t>
      </w:r>
      <w:r w:rsidR="00384F03" w:rsidRPr="00384F0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Сейтбекова Зоя Сейтбековна</w:t>
      </w:r>
      <w:r w:rsidR="00384F0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баяндап берді. </w:t>
      </w:r>
      <w:r w:rsidR="00994990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Осыған лагерьді Қызылорда облысында өткізуге болатыны жөнінде ұсыныс білдірді. </w:t>
      </w:r>
    </w:p>
    <w:p w:rsidR="00B14B03" w:rsidRDefault="00E87BC3" w:rsidP="00BE32B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2014 жылдың 12 маусымы күні </w:t>
      </w:r>
      <w:r w:rsidR="00994990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14 жылдық тәжірибесі бар бұл ұйымның  жүзеге асырылған жобаларымен таныстым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және әдістемелік құралдарын маған өз тәжіребеме пайдалануға берді. «Үш тұғырлы тіл» жобасы, </w:t>
      </w:r>
      <w:r w:rsidR="00B14B0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«Әлеуметтік жетімдіктің алдын-алу жолдары» жобасы, «Эконмикалық бағытта білімділігін арттыру үшін мектеп мұғалімдеріне, студенттерге және оқущаларға арналған тренинг» жобасы,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«Салауатты жаз-2007» жобасы, «Жоғары сынып оқушыларына арналған кәсіби лагерь» жобасы, «Жастар арасында құқық бұзушылықтың алдын-алу» жобасы,</w:t>
      </w:r>
      <w:r w:rsidR="00B14B0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«Құқықтық мәдениетке тәрбиелеу» және т.б. жобаларының өткізк жолдары және оны қалай жүзеге асыруға болатына жөнәнде толық ақпарат берді деп ойлаймын. </w:t>
      </w:r>
    </w:p>
    <w:p w:rsidR="00B14B03" w:rsidRDefault="00B14B03" w:rsidP="00BE32B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34B7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2014 жылдың 13 маусым күні </w:t>
      </w:r>
      <w:r w:rsidR="00E87BC3" w:rsidRPr="005F34B7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</w:t>
      </w:r>
      <w:r w:rsidR="005F34B7" w:rsidRPr="005F34B7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ұйымның тәжірибелі тренері Айберова Гүлжан Қасымбекқызымен тәжірибе алмастым. </w:t>
      </w:r>
      <w:r w:rsidRPr="005F34B7">
        <w:rPr>
          <w:rFonts w:ascii="Times New Roman" w:eastAsia="Times New Roman" w:hAnsi="Times New Roman" w:cs="Times New Roman"/>
          <w:sz w:val="24"/>
          <w:szCs w:val="24"/>
          <w:lang w:val="kk-KZ" w:eastAsia="pl-PL"/>
        </w:rPr>
        <w:t>«Адам құқықтары туралы қазақ тілінде ақпарат таратуға азаматтық қоғамның мүмкіндігін дамыту» семинар-тренингісі, «</w:t>
      </w:r>
      <w:r w:rsidRPr="005F34B7">
        <w:rPr>
          <w:rFonts w:ascii="Times New Roman" w:eastAsia="Calibri" w:hAnsi="Times New Roman" w:cs="Times New Roman"/>
          <w:sz w:val="24"/>
          <w:szCs w:val="24"/>
          <w:lang w:val="kk-KZ"/>
        </w:rPr>
        <w:t>Әйелді зорлық – зомбылықтан қорғаймыз»</w:t>
      </w:r>
      <w:r w:rsidR="005F34B7" w:rsidRPr="005F34B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семинары, «</w:t>
      </w:r>
      <w:r w:rsidRPr="005F34B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Жаттықтырушылар мен көшбасшыларды оқыту әдістемесі</w:t>
      </w:r>
      <w:r w:rsidR="005F34B7" w:rsidRPr="005F34B7">
        <w:rPr>
          <w:rFonts w:ascii="Times New Roman" w:eastAsia="Calibri" w:hAnsi="Times New Roman" w:cs="Times New Roman"/>
          <w:sz w:val="24"/>
          <w:szCs w:val="24"/>
          <w:lang w:val="kk-KZ"/>
        </w:rPr>
        <w:t>» семинар-тренингісі</w:t>
      </w:r>
      <w:r w:rsidRPr="005F34B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, </w:t>
      </w:r>
      <w:r w:rsidR="009A0804" w:rsidRPr="005F34B7">
        <w:rPr>
          <w:rFonts w:ascii="Times New Roman" w:eastAsia="Calibri" w:hAnsi="Times New Roman" w:cs="Times New Roman"/>
          <w:sz w:val="24"/>
          <w:szCs w:val="24"/>
          <w:lang w:val="kk-KZ"/>
        </w:rPr>
        <w:t>«Баламен осы тақырыпта сөйлесейік»</w:t>
      </w:r>
      <w:r w:rsidR="005F34B7" w:rsidRPr="005F34B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ата-аналарға арналған тренинг,</w:t>
      </w:r>
      <w:r w:rsidR="00402739" w:rsidRPr="005F34B7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«Дау-дамай мәселесі» курсы, «</w:t>
      </w:r>
      <w:r w:rsidR="005F34B7" w:rsidRPr="005F34B7">
        <w:rPr>
          <w:rFonts w:ascii="Times New Roman" w:hAnsi="Times New Roman" w:cs="Times New Roman"/>
          <w:bCs/>
          <w:sz w:val="24"/>
          <w:szCs w:val="24"/>
          <w:lang w:val="kk-KZ"/>
        </w:rPr>
        <w:t>Қ</w:t>
      </w:r>
      <w:r w:rsidR="00402739" w:rsidRPr="005F34B7">
        <w:rPr>
          <w:rFonts w:ascii="Times New Roman" w:hAnsi="Times New Roman" w:cs="Times New Roman"/>
          <w:bCs/>
          <w:sz w:val="24"/>
          <w:szCs w:val="24"/>
          <w:lang w:val="kk-KZ"/>
        </w:rPr>
        <w:t>арым-қатынас процесі неден тұрады» семинары</w:t>
      </w:r>
      <w:r w:rsidR="00392455" w:rsidRPr="005F34B7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r w:rsidR="00392455" w:rsidRPr="005F34B7">
        <w:rPr>
          <w:rFonts w:ascii="Times New Roman" w:hAnsi="Times New Roman" w:cs="Times New Roman"/>
          <w:sz w:val="24"/>
          <w:szCs w:val="24"/>
          <w:lang w:val="kk-KZ"/>
        </w:rPr>
        <w:t>«Жоғары сынып оқушылары үшін мансаптың өсуін дамыту»</w:t>
      </w:r>
      <w:r w:rsidR="005F34B7" w:rsidRPr="005F34B7">
        <w:rPr>
          <w:rFonts w:ascii="Times New Roman" w:hAnsi="Times New Roman" w:cs="Times New Roman"/>
          <w:sz w:val="24"/>
          <w:szCs w:val="24"/>
          <w:lang w:val="kk-KZ"/>
        </w:rPr>
        <w:t xml:space="preserve"> тренингісі</w:t>
      </w:r>
      <w:r w:rsidR="00392455" w:rsidRPr="005F34B7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5F34B7" w:rsidRPr="005F34B7">
        <w:rPr>
          <w:rFonts w:ascii="Times New Roman" w:hAnsi="Times New Roman" w:cs="Times New Roman"/>
          <w:sz w:val="24"/>
          <w:szCs w:val="24"/>
          <w:lang w:val="kk-KZ"/>
        </w:rPr>
        <w:t>«Жатт</w:t>
      </w:r>
      <w:r w:rsidR="00392455" w:rsidRPr="005F34B7">
        <w:rPr>
          <w:rFonts w:ascii="Times New Roman" w:hAnsi="Times New Roman" w:cs="Times New Roman"/>
          <w:sz w:val="24"/>
          <w:szCs w:val="24"/>
          <w:lang w:val="kk-KZ"/>
        </w:rPr>
        <w:t>ықтырушыларға арналған тренингтер барысында заманауи оқыту әдістемелерін қолдану</w:t>
      </w:r>
      <w:r w:rsidR="005F34B7" w:rsidRPr="005F34B7">
        <w:rPr>
          <w:rFonts w:ascii="Times New Roman" w:hAnsi="Times New Roman" w:cs="Times New Roman"/>
          <w:sz w:val="24"/>
          <w:szCs w:val="24"/>
          <w:lang w:val="kk-KZ"/>
        </w:rPr>
        <w:t xml:space="preserve">» тренингілері туралы толық ақпарат берді және оны өткізу жолдары туралы  үйретті. </w:t>
      </w:r>
    </w:p>
    <w:p w:rsidR="00BE32BA" w:rsidRDefault="00BE32BA" w:rsidP="00BE32B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Осы күні түстен кейін, «ЭКСПО-2017» жобасының аясында журналистерге арналған мультимедиялық тренингке қатыстым. Бұл тренингте ұйымның жұмысын әлеуметтік желілер және интернет ресурстары арқылы қалай жүргізуге болатыны туралы толық ақпарат алдым. Шара соңында қатысушы ретінде сертификатпен марапатталдым. </w:t>
      </w:r>
    </w:p>
    <w:p w:rsidR="00BE32BA" w:rsidRDefault="00BE32BA" w:rsidP="00BE32B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ab/>
        <w:t xml:space="preserve">Өз тәжіребесімен бөліскен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Шымкент қаласындағы «ОҚО азаматтық және экономикалық білім беру орталығы «Интеллект» қоғамдық бірлестігін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е үлкен алғыс білдіремін. Қоғамдық бірлестікке шы,армашылық табыс, жұмысына жеміс, істеріне сәттілік тілеймін. </w:t>
      </w:r>
    </w:p>
    <w:p w:rsidR="00BE32BA" w:rsidRDefault="00BE32BA" w:rsidP="00BE32BA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Ескертпе. </w:t>
      </w:r>
      <w:r w:rsidRPr="00BE32BA">
        <w:rPr>
          <w:rFonts w:ascii="Times New Roman" w:eastAsia="Calibri" w:hAnsi="Times New Roman" w:cs="Times New Roman"/>
          <w:sz w:val="24"/>
          <w:szCs w:val="24"/>
          <w:lang w:val="kk-KZ"/>
        </w:rPr>
        <w:t>Бұл қоғамдық бірлестікте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«Қазақстанда Үкіметтік емес ұйымдар сарапшыларының потенциалын дамыту» жобасының аясында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жазған тапсырысымның негізіндегі 3 сұрақ бойынша жауап ала алмадым.  Стратегиялық жоспарлау, ұйымның есеп-қисабын жүргізу, ұйымның құжаттарын жүйеелі жүргізу сұрақтары бойынша ұйым ешқандай ақпарат бере алмады.</w:t>
      </w:r>
    </w:p>
    <w:p w:rsidR="00BE32BA" w:rsidRDefault="00BE32BA" w:rsidP="00BE32BA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BE32BA" w:rsidRDefault="00BE32BA" w:rsidP="00BE32BA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BE32BA" w:rsidRDefault="00BE32BA" w:rsidP="00BE32BA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BE32BA" w:rsidRPr="00BE32BA" w:rsidRDefault="00BE32BA" w:rsidP="00BE32BA">
      <w:pPr>
        <w:spacing w:after="0"/>
        <w:ind w:firstLine="708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kk-KZ"/>
        </w:rPr>
      </w:pPr>
      <w:r w:rsidRPr="00BE32BA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Тәжірибеден өтуші Шыңғыс Умбетаев</w:t>
      </w:r>
    </w:p>
    <w:p w:rsidR="00B14B03" w:rsidRPr="00B14B03" w:rsidRDefault="00B14B03" w:rsidP="00BE32BA">
      <w:pPr>
        <w:spacing w:before="100" w:beforeAutospacing="1" w:after="0"/>
        <w:ind w:left="31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 w:eastAsia="pl-PL"/>
        </w:rPr>
      </w:pPr>
    </w:p>
    <w:p w:rsidR="00994990" w:rsidRPr="00B14B03" w:rsidRDefault="00E87BC3" w:rsidP="00BE32B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B14B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 </w:t>
      </w:r>
    </w:p>
    <w:p w:rsidR="00994990" w:rsidRPr="00B14B03" w:rsidRDefault="00994990" w:rsidP="00BE32B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994990" w:rsidRPr="00384F03" w:rsidRDefault="00994990" w:rsidP="00BE32B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994990" w:rsidRPr="00384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903"/>
    <w:rsid w:val="0018451A"/>
    <w:rsid w:val="002D33D3"/>
    <w:rsid w:val="00384F03"/>
    <w:rsid w:val="00392455"/>
    <w:rsid w:val="00402739"/>
    <w:rsid w:val="00415903"/>
    <w:rsid w:val="005F34B7"/>
    <w:rsid w:val="00950E9E"/>
    <w:rsid w:val="00994990"/>
    <w:rsid w:val="009A0804"/>
    <w:rsid w:val="00B14B03"/>
    <w:rsid w:val="00BE32BA"/>
    <w:rsid w:val="00DA720E"/>
    <w:rsid w:val="00E8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7</cp:revision>
  <dcterms:created xsi:type="dcterms:W3CDTF">2014-06-25T03:59:00Z</dcterms:created>
  <dcterms:modified xsi:type="dcterms:W3CDTF">2014-06-25T05:21:00Z</dcterms:modified>
</cp:coreProperties>
</file>