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E7F" w:rsidRPr="004D36F1" w:rsidRDefault="00486E7F" w:rsidP="00486E7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36F1">
        <w:rPr>
          <w:rFonts w:ascii="Times New Roman" w:hAnsi="Times New Roman" w:cs="Times New Roman"/>
          <w:b/>
          <w:sz w:val="28"/>
          <w:szCs w:val="28"/>
          <w:lang w:val="kk-KZ"/>
        </w:rPr>
        <w:t>Стратегиялық жоспарлаудың негізгі элементтері</w:t>
      </w:r>
    </w:p>
    <w:p w:rsidR="00486E7F" w:rsidRDefault="00486E7F" w:rsidP="00486E7F">
      <w:pPr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86E7F">
        <w:rPr>
          <w:rFonts w:ascii="Times New Roman" w:hAnsi="Times New Roman" w:cs="Times New Roman"/>
          <w:b/>
          <w:i/>
          <w:sz w:val="28"/>
          <w:szCs w:val="28"/>
          <w:lang w:val="kk-KZ"/>
        </w:rPr>
        <w:t>Тәжірбиелік тапсырма:</w:t>
      </w:r>
      <w:r w:rsidR="00924A6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ретімен нөмі</w:t>
      </w:r>
      <w:bookmarkStart w:id="0" w:name="_GoBack"/>
      <w:bookmarkEnd w:id="0"/>
      <w:r w:rsidRPr="004D36F1">
        <w:rPr>
          <w:rFonts w:ascii="Times New Roman" w:hAnsi="Times New Roman" w:cs="Times New Roman"/>
          <w:i/>
          <w:sz w:val="28"/>
          <w:szCs w:val="28"/>
          <w:lang w:val="kk-KZ"/>
        </w:rPr>
        <w:t>рлеп, белгілеңіз.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Сипаттама</w:t>
            </w:r>
          </w:p>
        </w:tc>
        <w:tc>
          <w:tcPr>
            <w:tcW w:w="1837" w:type="dxa"/>
          </w:tcPr>
          <w:p w:rsidR="00486E7F" w:rsidRDefault="00486E7F" w:rsidP="007F2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6F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86E7F" w:rsidRPr="004D36F1" w:rsidRDefault="00486E7F" w:rsidP="007F2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 – келген мақсаттың стратегиясын жоспарлау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Миссия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Құндылық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Стратегиялық мақсат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SWOT </w:t>
            </w: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 жинау және талдау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Көрініс (Ішкі және сыртқы көрініс, не өзгереді?)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Pestle </w:t>
            </w:r>
            <w:proofErr w:type="spellStart"/>
            <w:r w:rsidRPr="004D36F1">
              <w:rPr>
                <w:rFonts w:ascii="Times New Roman" w:hAnsi="Times New Roman" w:cs="Times New Roman"/>
                <w:sz w:val="28"/>
                <w:szCs w:val="28"/>
              </w:rPr>
              <w:t>талдау</w:t>
            </w:r>
            <w:proofErr w:type="spellEnd"/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стратегиялық мақсаттарды анықтау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Мониторинг және бағалау</w:t>
            </w:r>
          </w:p>
        </w:tc>
        <w:tc>
          <w:tcPr>
            <w:tcW w:w="1837" w:type="dxa"/>
          </w:tcPr>
          <w:p w:rsidR="00486E7F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86E7F" w:rsidTr="007F2EFA">
        <w:tc>
          <w:tcPr>
            <w:tcW w:w="7508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36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Стратегиялық жоспарларды жүзеге асыру бойынша жұмыс жоспар</w:t>
            </w:r>
          </w:p>
        </w:tc>
        <w:tc>
          <w:tcPr>
            <w:tcW w:w="1837" w:type="dxa"/>
          </w:tcPr>
          <w:p w:rsidR="00486E7F" w:rsidRPr="004D36F1" w:rsidRDefault="00486E7F" w:rsidP="007F2E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86E7F" w:rsidRDefault="00486E7F" w:rsidP="00486E7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86E7F" w:rsidRDefault="00486E7F" w:rsidP="00486E7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86E7F" w:rsidRDefault="00486E7F" w:rsidP="00486E7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611A9" w:rsidRDefault="00924A6C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Default="00614D7B" w:rsidP="00614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SWOT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талдау</w:t>
      </w:r>
      <w:proofErr w:type="spellEnd"/>
    </w:p>
    <w:p w:rsidR="00614D7B" w:rsidRDefault="00614D7B" w:rsidP="00614D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2604"/>
        <w:gridCol w:w="4201"/>
        <w:gridCol w:w="3685"/>
      </w:tblGrid>
      <w:tr w:rsidR="00614D7B" w:rsidTr="00614D7B"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Ішкі </w:t>
            </w: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факторлар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Күшті жақтары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Әлсіз жақтары</w:t>
            </w:r>
          </w:p>
        </w:tc>
      </w:tr>
      <w:tr w:rsidR="00614D7B" w:rsidTr="00614D7B"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spacing w:after="15"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Ұйымның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басқарушысымен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мүшелерімен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бақыланады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Талданатындар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:</w:t>
            </w:r>
          </w:p>
          <w:p w:rsidR="00614D7B" w:rsidRDefault="00614D7B">
            <w:pPr>
              <w:spacing w:after="41" w:line="230" w:lineRule="auto"/>
              <w:ind w:left="360" w:right="35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Ұйымның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факторлары</w:t>
            </w:r>
            <w:proofErr w:type="spellEnd"/>
          </w:p>
          <w:p w:rsidR="00614D7B" w:rsidRDefault="00614D7B">
            <w:pPr>
              <w:spacing w:after="41" w:line="230" w:lineRule="auto"/>
              <w:ind w:left="360" w:right="35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факторлар</w:t>
            </w:r>
            <w:proofErr w:type="spellEnd"/>
          </w:p>
          <w:p w:rsidR="00614D7B" w:rsidRDefault="00614D7B">
            <w:pPr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қаржылық</w:t>
            </w:r>
            <w:proofErr w:type="spellEnd"/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факторлар</w:t>
            </w:r>
            <w:proofErr w:type="spell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7B" w:rsidRDefault="00614D7B"/>
        </w:tc>
      </w:tr>
      <w:tr w:rsidR="00614D7B" w:rsidTr="00614D7B"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Сыртқы </w:t>
            </w: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факторлар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Мүмкіндіктер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Қауіп - қатерлер</w:t>
            </w:r>
          </w:p>
        </w:tc>
      </w:tr>
      <w:tr w:rsidR="00614D7B" w:rsidTr="00614D7B"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D7B" w:rsidRDefault="00614D7B">
            <w:pPr>
              <w:spacing w:after="15"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Ұйым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басқарушысының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мүшелерінің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бақылауынан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</w:p>
          <w:p w:rsidR="00614D7B" w:rsidRDefault="00614D7B">
            <w:pPr>
              <w:spacing w:after="15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Талданатындар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:</w:t>
            </w:r>
          </w:p>
          <w:p w:rsidR="00614D7B" w:rsidRDefault="00614D7B">
            <w:pPr>
              <w:spacing w:after="41" w:line="230" w:lineRule="auto"/>
              <w:ind w:left="421" w:right="190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саяси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орта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жағдай</w:t>
            </w:r>
            <w:proofErr w:type="spellEnd"/>
          </w:p>
          <w:p w:rsidR="00614D7B" w:rsidRDefault="00614D7B">
            <w:pPr>
              <w:spacing w:after="41" w:line="230" w:lineRule="auto"/>
              <w:ind w:left="421" w:right="190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әлеуметтік-мәдени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жағдай</w:t>
            </w:r>
            <w:proofErr w:type="spellEnd"/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демографиялық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жағдай</w:t>
            </w:r>
            <w:proofErr w:type="spell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7B" w:rsidRDefault="00614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14D7B" w:rsidRDefault="00614D7B">
      <w:pPr>
        <w:rPr>
          <w:lang w:val="kk-KZ"/>
        </w:rPr>
      </w:pPr>
    </w:p>
    <w:p w:rsidR="00614D7B" w:rsidRDefault="00614D7B">
      <w:pPr>
        <w:rPr>
          <w:lang w:val="kk-KZ"/>
        </w:rPr>
      </w:pPr>
    </w:p>
    <w:p w:rsidR="00614D7B" w:rsidRPr="00486E7F" w:rsidRDefault="00614D7B">
      <w:pPr>
        <w:rPr>
          <w:lang w:val="kk-KZ"/>
        </w:rPr>
      </w:pPr>
    </w:p>
    <w:sectPr w:rsidR="00614D7B" w:rsidRPr="0048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7F"/>
    <w:rsid w:val="00486E7F"/>
    <w:rsid w:val="00614D7B"/>
    <w:rsid w:val="006958F2"/>
    <w:rsid w:val="00924A6C"/>
    <w:rsid w:val="00BA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9B97D-47CD-4E15-BB27-43367933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ОФ Фонд Местных Сообществ</cp:lastModifiedBy>
  <cp:revision>4</cp:revision>
  <dcterms:created xsi:type="dcterms:W3CDTF">2014-09-08T12:24:00Z</dcterms:created>
  <dcterms:modified xsi:type="dcterms:W3CDTF">2014-09-08T12:40:00Z</dcterms:modified>
</cp:coreProperties>
</file>