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23" w:rsidRPr="0095651E" w:rsidRDefault="0071434E" w:rsidP="00714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51E">
        <w:rPr>
          <w:rFonts w:ascii="Times New Roman" w:hAnsi="Times New Roman" w:cs="Times New Roman"/>
          <w:b/>
          <w:sz w:val="24"/>
          <w:szCs w:val="24"/>
        </w:rPr>
        <w:t>Выступление на круглый стол</w:t>
      </w:r>
    </w:p>
    <w:p w:rsidR="0071434E" w:rsidRPr="0095651E" w:rsidRDefault="0071434E" w:rsidP="00AB2BD3">
      <w:pPr>
        <w:pStyle w:val="1"/>
        <w:spacing w:after="20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5651E">
        <w:rPr>
          <w:rFonts w:ascii="Times New Roman" w:hAnsi="Times New Roman"/>
          <w:b/>
          <w:i/>
          <w:sz w:val="24"/>
          <w:szCs w:val="24"/>
        </w:rPr>
        <w:t>«Профессиональное управление НПО и социальное предпринимательство: вызовы и перспективы».</w:t>
      </w:r>
    </w:p>
    <w:p w:rsidR="0071434E" w:rsidRPr="0095651E" w:rsidRDefault="0071434E" w:rsidP="0071434E">
      <w:pPr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b/>
          <w:sz w:val="24"/>
          <w:szCs w:val="24"/>
        </w:rPr>
        <w:t>Тема выступления: Как эффективно применять полученные знания на практике</w:t>
      </w:r>
      <w:r w:rsidRPr="0095651E">
        <w:rPr>
          <w:rFonts w:ascii="Times New Roman" w:hAnsi="Times New Roman" w:cs="Times New Roman"/>
          <w:sz w:val="24"/>
          <w:szCs w:val="24"/>
        </w:rPr>
        <w:t xml:space="preserve">. - слушатель программы MBA «Менеджмент в некоммерческом секторе» </w:t>
      </w:r>
      <w:r w:rsidR="00AB2BD3" w:rsidRPr="0095651E">
        <w:rPr>
          <w:rFonts w:ascii="Times New Roman" w:hAnsi="Times New Roman" w:cs="Times New Roman"/>
          <w:sz w:val="24"/>
          <w:szCs w:val="24"/>
        </w:rPr>
        <w:t>Алматы Менеджмент Университет.</w:t>
      </w:r>
      <w:bookmarkStart w:id="0" w:name="_GoBack"/>
      <w:bookmarkEnd w:id="0"/>
    </w:p>
    <w:p w:rsidR="0071434E" w:rsidRPr="0095651E" w:rsidRDefault="000604EA" w:rsidP="0071434E">
      <w:pPr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b/>
          <w:sz w:val="24"/>
          <w:szCs w:val="24"/>
        </w:rPr>
        <w:tab/>
      </w:r>
      <w:r w:rsidRPr="0095651E">
        <w:rPr>
          <w:rFonts w:ascii="Times New Roman" w:hAnsi="Times New Roman" w:cs="Times New Roman"/>
          <w:sz w:val="24"/>
          <w:szCs w:val="24"/>
        </w:rPr>
        <w:t xml:space="preserve">Роль </w:t>
      </w:r>
      <w:r w:rsidR="001A7FC2" w:rsidRPr="0095651E">
        <w:rPr>
          <w:rFonts w:ascii="Times New Roman" w:hAnsi="Times New Roman" w:cs="Times New Roman"/>
          <w:sz w:val="24"/>
          <w:szCs w:val="24"/>
        </w:rPr>
        <w:t>неправительственных</w:t>
      </w:r>
      <w:r w:rsidRPr="0095651E">
        <w:rPr>
          <w:rFonts w:ascii="Times New Roman" w:hAnsi="Times New Roman" w:cs="Times New Roman"/>
          <w:sz w:val="24"/>
          <w:szCs w:val="24"/>
        </w:rPr>
        <w:t xml:space="preserve"> организаций в казахстанском обществе безусловно растет, это </w:t>
      </w:r>
      <w:r w:rsidR="00B503C7" w:rsidRPr="0095651E">
        <w:rPr>
          <w:rFonts w:ascii="Times New Roman" w:hAnsi="Times New Roman" w:cs="Times New Roman"/>
          <w:sz w:val="24"/>
          <w:szCs w:val="24"/>
        </w:rPr>
        <w:t>не трудно оценить, в качестве примера можно привести</w:t>
      </w:r>
      <w:r w:rsidRPr="0095651E">
        <w:rPr>
          <w:rFonts w:ascii="Times New Roman" w:hAnsi="Times New Roman" w:cs="Times New Roman"/>
          <w:sz w:val="24"/>
          <w:szCs w:val="24"/>
        </w:rPr>
        <w:t xml:space="preserve"> документ «100 конкретных шагов», </w:t>
      </w: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97. РАСШИРЕНИЕ ВОЗМОЖНОСТИ ГРАЖДАН УЧАСТВОВАТЬ В ПРОЦЕССЕ ПРИНЯТИЯ РЕШЕНИЙ через развитие саморегулирования и местного самоуправления. ПЕРЕДАЧА НЕСВОЙСТВЕННЫХ ГОСУДАРСТВУ ФУНКЦИЙ В КОНКУРЕНТНУЮ СРЕДУ и саморегулируемым организациям. Правительство станет компактным за счет сокращения несвойственных государству и избыточных функций (передача 34 государственных услуг). 99. УСИЛЕНИЕ РОЛИ ОБЩЕСТВЕННЫХ СОВЕТОВ ПРИ ГОСУДАРСТВЕННЫХ ОРГАНАХ И АКИМАХ в части обсуждения выполнения стратегических планов и программ развития территорий; бюджетов, отчетов, достижения целевых индикаторов, проектов нормативных правовых актов, затрагивающих права и свободы граждан; проектов программных документов. Закрепление статуса и ПОЛНОМОЧИЙ ОБЩЕСТВЕННЫХ СОВЕТОВ законом повысит прозрачность принятия государственных решений, </w:t>
      </w:r>
      <w:r w:rsidRPr="0095651E">
        <w:rPr>
          <w:rFonts w:ascii="Times New Roman" w:hAnsi="Times New Roman" w:cs="Times New Roman"/>
          <w:sz w:val="24"/>
          <w:szCs w:val="24"/>
        </w:rPr>
        <w:t xml:space="preserve">а </w:t>
      </w:r>
      <w:r w:rsidR="00402765" w:rsidRPr="0095651E">
        <w:rPr>
          <w:rFonts w:ascii="Times New Roman" w:hAnsi="Times New Roman" w:cs="Times New Roman"/>
          <w:sz w:val="24"/>
          <w:szCs w:val="24"/>
        </w:rPr>
        <w:t>также</w:t>
      </w:r>
      <w:r w:rsidRPr="0095651E">
        <w:rPr>
          <w:rFonts w:ascii="Times New Roman" w:hAnsi="Times New Roman" w:cs="Times New Roman"/>
          <w:sz w:val="24"/>
          <w:szCs w:val="24"/>
        </w:rPr>
        <w:t xml:space="preserve"> принятие закона «О государственных услугах», где введены новые механизмы</w:t>
      </w:r>
      <w:r w:rsidRPr="009565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B2BD3" w:rsidRPr="0095651E">
        <w:rPr>
          <w:rFonts w:ascii="Times New Roman" w:hAnsi="Times New Roman" w:cs="Times New Roman"/>
          <w:sz w:val="24"/>
          <w:szCs w:val="24"/>
        </w:rPr>
        <w:t>повышения</w:t>
      </w:r>
      <w:r w:rsidRPr="0095651E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565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5651E">
        <w:rPr>
          <w:rFonts w:ascii="Times New Roman" w:hAnsi="Times New Roman" w:cs="Times New Roman"/>
          <w:sz w:val="24"/>
          <w:szCs w:val="24"/>
        </w:rPr>
        <w:t>роли общественности в совершенствовании и развитии сферы оказания государственных услуг, а также позволяющие физическим лицам и неправительственным организациям принимать активное участие в принятии управленческих решений.</w:t>
      </w: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C55DB" w:rsidRPr="0095651E" w:rsidRDefault="000604EA" w:rsidP="003C0119">
      <w:pPr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95651E">
        <w:rPr>
          <w:rFonts w:ascii="Times New Roman" w:hAnsi="Times New Roman" w:cs="Times New Roman"/>
          <w:sz w:val="24"/>
          <w:szCs w:val="24"/>
        </w:rPr>
        <w:tab/>
        <w:t>Все это я перечисляю, чтобы показать роль НПО в обществе</w:t>
      </w:r>
      <w:r w:rsidR="00C2220D" w:rsidRPr="0095651E">
        <w:rPr>
          <w:rFonts w:ascii="Times New Roman" w:hAnsi="Times New Roman" w:cs="Times New Roman"/>
          <w:sz w:val="24"/>
          <w:szCs w:val="24"/>
        </w:rPr>
        <w:t xml:space="preserve"> коренным образом изменилась</w:t>
      </w:r>
      <w:r w:rsidRPr="0095651E">
        <w:rPr>
          <w:rFonts w:ascii="Times New Roman" w:hAnsi="Times New Roman" w:cs="Times New Roman"/>
          <w:sz w:val="24"/>
          <w:szCs w:val="24"/>
        </w:rPr>
        <w:t xml:space="preserve">, </w:t>
      </w:r>
      <w:r w:rsidR="001D5E95" w:rsidRPr="0095651E">
        <w:rPr>
          <w:rFonts w:ascii="Times New Roman" w:hAnsi="Times New Roman" w:cs="Times New Roman"/>
          <w:sz w:val="24"/>
          <w:szCs w:val="24"/>
        </w:rPr>
        <w:t>и что</w:t>
      </w:r>
      <w:r w:rsidR="0033652F" w:rsidRPr="0095651E">
        <w:rPr>
          <w:rFonts w:ascii="Times New Roman" w:hAnsi="Times New Roman" w:cs="Times New Roman"/>
          <w:sz w:val="24"/>
          <w:szCs w:val="24"/>
        </w:rPr>
        <w:t xml:space="preserve"> бы не допустить дискредитации  </w:t>
      </w:r>
      <w:r w:rsidR="001D5E95" w:rsidRPr="0095651E">
        <w:rPr>
          <w:rFonts w:ascii="Times New Roman" w:hAnsi="Times New Roman" w:cs="Times New Roman"/>
          <w:sz w:val="24"/>
          <w:szCs w:val="24"/>
        </w:rPr>
        <w:t xml:space="preserve"> </w:t>
      </w:r>
      <w:r w:rsidR="001A7FC2" w:rsidRPr="0095651E">
        <w:rPr>
          <w:rFonts w:ascii="Times New Roman" w:hAnsi="Times New Roman" w:cs="Times New Roman"/>
          <w:sz w:val="24"/>
          <w:szCs w:val="24"/>
        </w:rPr>
        <w:t>компетенции НПО</w:t>
      </w:r>
      <w:r w:rsidR="0033652F" w:rsidRPr="0095651E">
        <w:rPr>
          <w:rFonts w:ascii="Times New Roman" w:hAnsi="Times New Roman" w:cs="Times New Roman"/>
          <w:sz w:val="24"/>
          <w:szCs w:val="24"/>
        </w:rPr>
        <w:t xml:space="preserve"> </w:t>
      </w:r>
      <w:r w:rsidR="001D5E95" w:rsidRPr="0095651E">
        <w:rPr>
          <w:rFonts w:ascii="Times New Roman" w:hAnsi="Times New Roman" w:cs="Times New Roman"/>
          <w:sz w:val="24"/>
          <w:szCs w:val="24"/>
        </w:rPr>
        <w:t xml:space="preserve">в предоставлении услуг населению, различного рода и уровня от консультации </w:t>
      </w:r>
      <w:r w:rsidR="00B503C7" w:rsidRPr="0095651E">
        <w:rPr>
          <w:rFonts w:ascii="Times New Roman" w:hAnsi="Times New Roman" w:cs="Times New Roman"/>
          <w:sz w:val="24"/>
          <w:szCs w:val="24"/>
        </w:rPr>
        <w:t xml:space="preserve">до экспертного участия в законотворчестве, важно понимать повышения роли качественного </w:t>
      </w:r>
      <w:r w:rsidR="00B503C7" w:rsidRPr="0095651E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профессионального уровня в т.ч. менеджмента НПО. </w:t>
      </w:r>
    </w:p>
    <w:p w:rsidR="003C0119" w:rsidRPr="0095651E" w:rsidRDefault="00F50F58" w:rsidP="007C55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«НКО знают, что</w:t>
      </w:r>
      <w:r w:rsidR="003C0119" w:rsidRPr="0095651E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им нужно научиться использовать менеджмент</w:t>
      </w:r>
      <w:r w:rsidRPr="0095651E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как инструмент для достижения своей миссии» Питер Д.Друкер</w:t>
      </w:r>
      <w:r w:rsidR="003C0119" w:rsidRPr="0095651E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. Поэтому на сегодня, многие мои коллеги, как и я сама принимают решения о повышения своего профессионального уровня поступив на программу </w:t>
      </w:r>
      <w:r w:rsidR="003C0119" w:rsidRPr="0095651E">
        <w:rPr>
          <w:rFonts w:ascii="Times New Roman" w:hAnsi="Times New Roman" w:cs="Times New Roman"/>
          <w:sz w:val="24"/>
          <w:szCs w:val="24"/>
        </w:rPr>
        <w:t xml:space="preserve">MBA «Менеджмент в некоммерческом секторе» </w:t>
      </w:r>
      <w:r w:rsidR="00AB2BD3" w:rsidRPr="0095651E">
        <w:rPr>
          <w:rFonts w:ascii="Times New Roman" w:hAnsi="Times New Roman" w:cs="Times New Roman"/>
          <w:sz w:val="24"/>
          <w:szCs w:val="24"/>
        </w:rPr>
        <w:t>Алматы Менеджмент Универси</w:t>
      </w:r>
      <w:r w:rsidR="003C0119" w:rsidRPr="0095651E">
        <w:rPr>
          <w:rFonts w:ascii="Times New Roman" w:hAnsi="Times New Roman" w:cs="Times New Roman"/>
          <w:sz w:val="24"/>
          <w:szCs w:val="24"/>
        </w:rPr>
        <w:t>.</w:t>
      </w:r>
    </w:p>
    <w:p w:rsidR="003C0119" w:rsidRPr="0095651E" w:rsidRDefault="003C0119" w:rsidP="003C0119">
      <w:pPr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sz w:val="24"/>
          <w:szCs w:val="24"/>
        </w:rPr>
        <w:t xml:space="preserve">Я хочу озвучить свое маленькое исследование оценка нужд и анализ потребностей своих коллег из числа слушателей программы MBA. Я задала четыре вопроса </w:t>
      </w:r>
      <w:r w:rsidR="00883061" w:rsidRPr="0095651E">
        <w:rPr>
          <w:rFonts w:ascii="Times New Roman" w:hAnsi="Times New Roman" w:cs="Times New Roman"/>
          <w:sz w:val="24"/>
          <w:szCs w:val="24"/>
        </w:rPr>
        <w:t xml:space="preserve">(так как вопросы открытого характера я привожу их в полном объеме) </w:t>
      </w:r>
      <w:r w:rsidRPr="0095651E">
        <w:rPr>
          <w:rFonts w:ascii="Times New Roman" w:hAnsi="Times New Roman" w:cs="Times New Roman"/>
          <w:sz w:val="24"/>
          <w:szCs w:val="24"/>
        </w:rPr>
        <w:t>и получила следующие ответы</w:t>
      </w:r>
      <w:r w:rsidR="00AB2BD3" w:rsidRPr="0095651E">
        <w:rPr>
          <w:rFonts w:ascii="Times New Roman" w:hAnsi="Times New Roman" w:cs="Times New Roman"/>
          <w:sz w:val="24"/>
          <w:szCs w:val="24"/>
        </w:rPr>
        <w:t xml:space="preserve"> от </w:t>
      </w:r>
      <w:r w:rsidR="0033652F" w:rsidRPr="0095651E">
        <w:rPr>
          <w:rFonts w:ascii="Times New Roman" w:hAnsi="Times New Roman" w:cs="Times New Roman"/>
          <w:sz w:val="24"/>
          <w:szCs w:val="24"/>
        </w:rPr>
        <w:t>5 наиболее активных коллег:</w:t>
      </w:r>
    </w:p>
    <w:p w:rsidR="003C0119" w:rsidRPr="0095651E" w:rsidRDefault="000C2322" w:rsidP="003C0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51E">
        <w:rPr>
          <w:rFonts w:ascii="Times New Roman" w:hAnsi="Times New Roman" w:cs="Times New Roman"/>
          <w:b/>
          <w:color w:val="000000"/>
          <w:sz w:val="24"/>
          <w:szCs w:val="24"/>
        </w:rPr>
        <w:t> Почему Вы решили стать участником программы MBA «Менеджмент в некоммерческом секторе»?</w:t>
      </w:r>
      <w:r w:rsidRPr="0095651E">
        <w:rPr>
          <w:rStyle w:val="apple-converted-space"/>
          <w:rFonts w:ascii="Times New Roman" w:hAnsi="Times New Roman" w:cs="Times New Roman"/>
          <w:b/>
          <w:color w:val="BF0000"/>
          <w:sz w:val="24"/>
          <w:szCs w:val="24"/>
        </w:rPr>
        <w:t> </w:t>
      </w:r>
    </w:p>
    <w:p w:rsidR="00883061" w:rsidRPr="0095651E" w:rsidRDefault="00883061" w:rsidP="00883061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Возникла необходимость осваивать инструменты по управлению организацией, продвигать ее на рынке, возможно расширять сферу деятельности, все это требовало новых знаний и навыков, что освоить самостоятельно не представлялось возможным. </w:t>
      </w:r>
    </w:p>
    <w:p w:rsidR="00883061" w:rsidRPr="0095651E" w:rsidRDefault="00883061" w:rsidP="00883061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связи с передачей части гос</w:t>
      </w:r>
      <w:r w:rsidR="0095651E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НПО, сотрудникам НПО необходимо качественно оказывать данные услуги, развивать третий сектор и выводить на новый профессиональный уровень. </w:t>
      </w:r>
    </w:p>
    <w:p w:rsidR="00883061" w:rsidRPr="0095651E" w:rsidRDefault="00883061" w:rsidP="00883061">
      <w:pPr>
        <w:pStyle w:val="a5"/>
        <w:numPr>
          <w:ilvl w:val="0"/>
          <w:numId w:val="1"/>
        </w:numPr>
        <w:shd w:val="clear" w:color="auto" w:fill="FFFFFF"/>
        <w:spacing w:line="273" w:lineRule="atLeast"/>
        <w:jc w:val="both"/>
      </w:pPr>
      <w:r w:rsidRPr="0095651E">
        <w:t>чтобы быть профессионалом в этой области, способствовать профразвитию НКО хотя бы в своем регионе.</w:t>
      </w:r>
    </w:p>
    <w:p w:rsidR="001865B8" w:rsidRPr="0095651E" w:rsidRDefault="001865B8" w:rsidP="001865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sz w:val="24"/>
          <w:szCs w:val="24"/>
        </w:rPr>
        <w:t>Я прошла коуч-сессию «Достижение в будущем», и пришла к выводу, что всегда работала и реализовывала проекты в команде, а своих проектов, социально-ориентированных нет, и данное обучение поможет мне в качестве личностного роста</w:t>
      </w:r>
    </w:p>
    <w:p w:rsidR="001865B8" w:rsidRPr="0095651E" w:rsidRDefault="001865B8" w:rsidP="001865B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более 20-летним профессиональным опытом работы в неправительственном секторе, была очень заинтересована в системных, научных знаниях по развитию НПО, исп</w:t>
      </w:r>
      <w:r w:rsidR="00AB2BD3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ытывала огромную потребность в 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установлении и </w:t>
      </w:r>
      <w:r w:rsidR="00AB2BD3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партнерских связей,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B2BD3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обмене успешным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и хотела быть в </w:t>
      </w:r>
      <w:r w:rsidR="00AB2BD3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авангарде развития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сектора. Все это я могу и получаю, являясь слушателем   программы MBA «Менеджмент в некоммерческом секторе» Алматы Менеджмент Университета, который первый из всех высших учебных заведений стран СНГ открыл подобное обучение, в ходе которого около 14 слушателей станут дипломированными специалистами делового администрирования.</w:t>
      </w:r>
    </w:p>
    <w:p w:rsidR="00883061" w:rsidRPr="0095651E" w:rsidRDefault="00883061" w:rsidP="001865B8">
      <w:pPr>
        <w:pStyle w:val="a4"/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5B8" w:rsidRPr="0095651E" w:rsidRDefault="001865B8" w:rsidP="001865B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51E">
        <w:rPr>
          <w:rFonts w:ascii="Times New Roman" w:hAnsi="Times New Roman" w:cs="Times New Roman"/>
          <w:b/>
          <w:color w:val="000000"/>
          <w:sz w:val="24"/>
          <w:szCs w:val="24"/>
        </w:rPr>
        <w:t>Применимы ли для Вашей работы полученные знания на текущий момент или в перспективе?</w:t>
      </w:r>
    </w:p>
    <w:p w:rsidR="00B627F6" w:rsidRPr="0095651E" w:rsidRDefault="00B627F6" w:rsidP="00B627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Полученные знания должны систематизироваться и обрести внутреннее единство, для этого на данном этапе пока недостаточно полученных данных, однако некоторые отдельные пройденные тематики уже нашли практическое применение.</w:t>
      </w:r>
    </w:p>
    <w:p w:rsidR="00B627F6" w:rsidRPr="0095651E" w:rsidRDefault="00AB2BD3" w:rsidP="00B627F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перспективе </w:t>
      </w:r>
      <w:r w:rsidR="00B627F6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надеюсь, по некоторым предметам уже выстроена некая система и последовательность.</w:t>
      </w:r>
    </w:p>
    <w:p w:rsidR="00B627F6" w:rsidRPr="0095651E" w:rsidRDefault="0097263F" w:rsidP="00B627F6">
      <w:pPr>
        <w:pStyle w:val="a5"/>
        <w:numPr>
          <w:ilvl w:val="0"/>
          <w:numId w:val="3"/>
        </w:numPr>
        <w:shd w:val="clear" w:color="auto" w:fill="FFFFFF"/>
        <w:spacing w:line="273" w:lineRule="atLeast"/>
        <w:jc w:val="both"/>
      </w:pPr>
      <w:r w:rsidRPr="0095651E">
        <w:rPr>
          <w:color w:val="000000"/>
        </w:rPr>
        <w:t>Да</w:t>
      </w:r>
      <w:r w:rsidR="00B627F6" w:rsidRPr="0095651E">
        <w:t>.</w:t>
      </w:r>
      <w:r w:rsidR="00B627F6" w:rsidRPr="0095651E">
        <w:rPr>
          <w:rStyle w:val="apple-converted-space"/>
        </w:rPr>
        <w:t> </w:t>
      </w:r>
      <w:r w:rsidR="00B627F6" w:rsidRPr="0095651E">
        <w:t>Я уже делаю переоценку деятельности своей организации, задания как раз позволяют это сделать.</w:t>
      </w:r>
    </w:p>
    <w:p w:rsidR="00B627F6" w:rsidRPr="0095651E" w:rsidRDefault="00B627F6" w:rsidP="00B627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sz w:val="24"/>
          <w:szCs w:val="24"/>
        </w:rPr>
        <w:t>Считаю полученные знание применимы, новые инструментарии, коммуникации все это даст возможность качественно и эффективно работу поставить в новом ключе</w:t>
      </w:r>
    </w:p>
    <w:p w:rsidR="00B627F6" w:rsidRPr="0095651E" w:rsidRDefault="0097263F" w:rsidP="00B627F6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</w:t>
      </w:r>
      <w:r w:rsidR="00B627F6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применимы, более того они направлены на повышение эффективности моей работы и охватывают личностное развитие как лидера и усиление профессиональных 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 как</w:t>
      </w:r>
      <w:r w:rsidR="00B627F6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управленца</w:t>
      </w:r>
      <w:r w:rsidR="00B627F6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7F6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клиентоориентированного и нацеленного на эффективность и успех. Для меня ценно и особенно важно, что обучение охватывает как классические для менеджмента дисциплины, так и инновации, </w:t>
      </w:r>
      <w:r w:rsidR="0095651E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B627F6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 предпринимательство, и стратегически </w:t>
      </w:r>
      <w:r w:rsidR="007C55DB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компоненты</w:t>
      </w:r>
      <w:r w:rsidR="00B627F6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мониторинг и оценку, финансовую устойчивость НПО.</w:t>
      </w:r>
    </w:p>
    <w:p w:rsidR="00265FDA" w:rsidRPr="0095651E" w:rsidRDefault="00265FDA" w:rsidP="00B627F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FDA" w:rsidRPr="0095651E" w:rsidRDefault="00265FDA" w:rsidP="00265FDA">
      <w:pPr>
        <w:pStyle w:val="a4"/>
        <w:ind w:left="0"/>
        <w:jc w:val="both"/>
        <w:rPr>
          <w:rStyle w:val="a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5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на Ваш взгляд можно порекомендовать для улучшения учебной программы на перспективу (дополнительные дисциплины, преподаватели</w:t>
      </w:r>
      <w:r w:rsidR="0033652F" w:rsidRPr="0095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организацию учебного процесса</w:t>
      </w:r>
      <w:r w:rsidRPr="0095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?)</w:t>
      </w:r>
    </w:p>
    <w:p w:rsidR="00265FDA" w:rsidRPr="0095651E" w:rsidRDefault="00AB2BD3" w:rsidP="00283E9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265FDA"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обсуждали на установочных занятиях, необходимо добавить обмен опытом с НПО в тех странах, где они развиты на более высоком уровне, как они взаимодействую с гос. сектором и бизнес структурами, развитие соц</w:t>
      </w: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65FDA"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предпринимательства и т.д. С точки зрения применимости полученных знаний на практике и развития сети выпускников нашего курса с перспективой его </w:t>
      </w:r>
      <w:r w:rsidR="00265FDA"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продолжения, создавать коллективные продукты по продвижению участия НПО в развитии социального предпринимательства и др.</w:t>
      </w:r>
    </w:p>
    <w:p w:rsidR="00265FDA" w:rsidRPr="0095651E" w:rsidRDefault="007C55DB" w:rsidP="00283E97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</w:t>
      </w:r>
      <w:r w:rsidR="00265FDA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E97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265FDA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из администрации Президента РК или академии гос</w:t>
      </w:r>
      <w:r w:rsidR="00AB2BD3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5FDA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служащих </w:t>
      </w:r>
      <w:r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 с</w:t>
      </w:r>
      <w:r w:rsidR="00265FDA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анализом ситуации НПО в KZ и перспективы развития взаимодействия и поддержки НПО и государственных органов.</w:t>
      </w:r>
      <w:r w:rsidR="00283E97" w:rsidRPr="009565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E97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"фишка" курсу, чтобы отличаться от других. Обменные программы (частично за счет слушателей)</w:t>
      </w:r>
      <w:r w:rsidR="00AB2BD3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фундаментальные исследования</w:t>
      </w:r>
      <w:r w:rsidR="00283E97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соц</w:t>
      </w:r>
      <w:r w:rsidR="00AB2BD3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3E97" w:rsidRPr="0095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предпринимательству.</w:t>
      </w:r>
    </w:p>
    <w:p w:rsidR="00283E97" w:rsidRPr="0095651E" w:rsidRDefault="00283E97" w:rsidP="00283E9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sz w:val="24"/>
          <w:szCs w:val="24"/>
        </w:rPr>
        <w:t>Считаю полученные знание применимы, новые инструментарии, коммуникации все это даст возможность качественно и эффективно работу поставить в новом ключе</w:t>
      </w:r>
    </w:p>
    <w:p w:rsidR="00AB2BD3" w:rsidRPr="0095651E" w:rsidRDefault="00283E97" w:rsidP="00AB2BD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предложить организовать как фрагмент обучения - знания по различным социальным технологиям и новым возможным форматам работы НПО</w:t>
      </w:r>
      <w:r w:rsidR="00AB2BD3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применяемых как в Казахстане, т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за рубежом.  Так же вовлекать нас, как слушателей программы MBA «Менеджмент в некоммерческом секторе» Алматы Менеджмент Университета в:</w:t>
      </w:r>
    </w:p>
    <w:p w:rsidR="00AB2BD3" w:rsidRPr="0095651E" w:rsidRDefault="007C55DB" w:rsidP="00AB2BD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Составы</w:t>
      </w:r>
      <w:r w:rsidR="00283E97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Инициативных/Рабочих Групп по разработке Законов/Нормативно правовых 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по</w:t>
      </w:r>
      <w:r w:rsidR="00283E97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неправительственного сектора,</w:t>
      </w:r>
    </w:p>
    <w:p w:rsidR="00AB2BD3" w:rsidRPr="0095651E" w:rsidRDefault="00283E97" w:rsidP="00AB2BD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Координационных/Общественных Советов при Правительстве Республике Казахстан,</w:t>
      </w:r>
    </w:p>
    <w:p w:rsidR="00283E97" w:rsidRPr="0095651E" w:rsidRDefault="007C55DB" w:rsidP="00AB2BD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="00283E97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вовлечение</w:t>
      </w:r>
      <w:r w:rsidR="00283E97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  </w:t>
      </w:r>
      <w:r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сотрудничества</w:t>
      </w:r>
      <w:r w:rsidR="00283E97" w:rsidRPr="0095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аналогичными НПО и донорами. </w:t>
      </w:r>
    </w:p>
    <w:p w:rsidR="00283E97" w:rsidRPr="0095651E" w:rsidRDefault="00283E97" w:rsidP="00283E97">
      <w:pPr>
        <w:jc w:val="both"/>
        <w:rPr>
          <w:rStyle w:val="a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5651E">
        <w:rPr>
          <w:rFonts w:ascii="Times New Roman" w:hAnsi="Times New Roman" w:cs="Times New Roman"/>
          <w:b/>
          <w:color w:val="000000"/>
          <w:sz w:val="24"/>
          <w:szCs w:val="24"/>
        </w:rPr>
        <w:t>Порекомендуете ли ВЫ своим коллегам поступить на данную программу?</w:t>
      </w:r>
    </w:p>
    <w:p w:rsidR="00283E97" w:rsidRPr="0095651E" w:rsidRDefault="00283E97" w:rsidP="00F03888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буду рекомендовать, </w:t>
      </w:r>
      <w:r w:rsidR="00FA1862"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нашем курсе ALMAU имеет хорошую возможность отработать не только программу курса MBA «Менеджмент в некоммерческом секторе», но и сам формат дистанционного обучения, что повысит его ценность</w:t>
      </w:r>
    </w:p>
    <w:p w:rsidR="0026095F" w:rsidRPr="0095651E" w:rsidRDefault="004108AB" w:rsidP="00F0388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B2BD3" w:rsidRPr="00956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6095F" w:rsidRPr="0095651E">
        <w:rPr>
          <w:rFonts w:ascii="Times New Roman" w:hAnsi="Times New Roman" w:cs="Times New Roman"/>
          <w:sz w:val="24"/>
          <w:szCs w:val="24"/>
        </w:rPr>
        <w:t xml:space="preserve">Однозначно, порекомендую нашу программу, важная ценность нашего обучение, это преподаватели, которые являются помимо научных званий, имеют практику, которые прошли практику и сейчас являются востребованными менеджерами в бизнес проектов, бизнес консультантами. </w:t>
      </w:r>
    </w:p>
    <w:p w:rsidR="00F03888" w:rsidRPr="0095651E" w:rsidRDefault="004108AB" w:rsidP="00F03888">
      <w:pPr>
        <w:ind w:left="284" w:hanging="284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95651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26095F" w:rsidRPr="0095651E">
        <w:rPr>
          <w:rFonts w:ascii="Times New Roman" w:hAnsi="Times New Roman" w:cs="Times New Roman"/>
          <w:color w:val="000000"/>
          <w:sz w:val="24"/>
          <w:szCs w:val="24"/>
        </w:rPr>
        <w:t>В целом все ответили однозначно «ДА»</w:t>
      </w:r>
      <w:r w:rsidR="00FA1862" w:rsidRPr="009565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349B" w:rsidRPr="0095651E" w:rsidRDefault="00872905" w:rsidP="00F03888">
      <w:pPr>
        <w:ind w:left="284" w:hanging="284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95651E">
        <w:rPr>
          <w:rStyle w:val="a3"/>
          <w:rFonts w:ascii="Times New Roman" w:hAnsi="Times New Roman" w:cs="Times New Roman"/>
          <w:iCs/>
          <w:sz w:val="24"/>
          <w:szCs w:val="24"/>
          <w:shd w:val="clear" w:color="auto" w:fill="FFFFFF"/>
        </w:rPr>
        <w:t>Выводы:</w:t>
      </w: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</w:p>
    <w:p w:rsidR="00F03888" w:rsidRPr="0095651E" w:rsidRDefault="000A349B" w:rsidP="000A349B">
      <w:pPr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1. </w:t>
      </w:r>
      <w:r w:rsidR="0097263F"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Организация данной программы на базе АЛМА Ю, является достаточно актуальной и своевременной, т.к. тенденция развития гражданского общества в Казахстане, предполагает усиление роли НПО в социально-экономической жизни страны. Более того данная тенденция прослеживается в понимании и со стороны руководства государства и программа План Нации «100 конкретных шагов» тому подтверждения. </w:t>
      </w:r>
    </w:p>
    <w:p w:rsidR="000A349B" w:rsidRPr="0095651E" w:rsidRDefault="000A349B" w:rsidP="000A349B">
      <w:pPr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2. Обобщая мнение своих коллег которые они высказали в ходе своеобразного экспертного опроса, следует признать:</w:t>
      </w:r>
    </w:p>
    <w:p w:rsidR="000A349B" w:rsidRPr="0095651E" w:rsidRDefault="000A349B" w:rsidP="000A349B">
      <w:pPr>
        <w:pStyle w:val="a4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Преподаватели курса являются высокопрофессиональными специалистами нашей сферы причем их знание основывается на практическом опыте и реальных знаний в области процессов в НПО;</w:t>
      </w:r>
    </w:p>
    <w:p w:rsidR="000A349B" w:rsidRPr="0095651E" w:rsidRDefault="000A349B" w:rsidP="000A349B">
      <w:pPr>
        <w:pStyle w:val="a4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Изложение учебного материала доводиться предметно с акцентом не только на </w:t>
      </w:r>
      <w:r w:rsidR="00D928DC"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процессы сегодняшнего дня, но и на понимание перспектив развития сектора </w:t>
      </w:r>
      <w:r w:rsidR="00363F0E"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НПО в будущем с использованием зарубежного опыта;</w:t>
      </w:r>
    </w:p>
    <w:p w:rsidR="00363F0E" w:rsidRPr="0095651E" w:rsidRDefault="00363F0E" w:rsidP="000A349B">
      <w:pPr>
        <w:pStyle w:val="a4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lastRenderedPageBreak/>
        <w:t xml:space="preserve">Полученные знания каждый из нас уже имеет возможность адаптировать в своей повседневной практической работе и первые результаты свидетельствуют о их значительной практической значимости. </w:t>
      </w:r>
    </w:p>
    <w:p w:rsidR="00246F0E" w:rsidRPr="0095651E" w:rsidRDefault="00246F0E" w:rsidP="000A349B">
      <w:pPr>
        <w:pStyle w:val="a4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Следует так же отметить, что обучающая программа построена не только на формирование профессиональных знаний, но и на развитие в каждом из нас качеств </w:t>
      </w:r>
      <w:r w:rsidR="004E740B"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лидера способного</w:t>
      </w: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реально оценивать </w:t>
      </w:r>
      <w:r w:rsidR="004E740B"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текущее положение и творчески видеть перспективу себя как личности. </w:t>
      </w:r>
    </w:p>
    <w:p w:rsidR="000A349B" w:rsidRPr="0095651E" w:rsidRDefault="000A349B" w:rsidP="00F03888">
      <w:pPr>
        <w:ind w:left="284" w:hanging="284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</w:p>
    <w:p w:rsidR="003C0119" w:rsidRPr="0095651E" w:rsidRDefault="00B627F6" w:rsidP="004108AB">
      <w:pPr>
        <w:ind w:left="360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  <w:r w:rsidRPr="0095651E"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br/>
      </w:r>
    </w:p>
    <w:p w:rsidR="000604EA" w:rsidRPr="0095651E" w:rsidRDefault="000604EA">
      <w:pPr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</w:pPr>
    </w:p>
    <w:p w:rsidR="00F17294" w:rsidRPr="0095651E" w:rsidRDefault="00F172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7294" w:rsidRPr="0095651E" w:rsidSect="009D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E42"/>
    <w:multiLevelType w:val="multilevel"/>
    <w:tmpl w:val="CD9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63BBB"/>
    <w:multiLevelType w:val="hybridMultilevel"/>
    <w:tmpl w:val="3222CCF6"/>
    <w:lvl w:ilvl="0" w:tplc="494C7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13088"/>
    <w:multiLevelType w:val="hybridMultilevel"/>
    <w:tmpl w:val="E742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727FF"/>
    <w:multiLevelType w:val="hybridMultilevel"/>
    <w:tmpl w:val="1798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43302"/>
    <w:multiLevelType w:val="hybridMultilevel"/>
    <w:tmpl w:val="3B34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D4519"/>
    <w:multiLevelType w:val="hybridMultilevel"/>
    <w:tmpl w:val="CEFE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16CE1"/>
    <w:multiLevelType w:val="hybridMultilevel"/>
    <w:tmpl w:val="A8DA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277F4"/>
    <w:multiLevelType w:val="hybridMultilevel"/>
    <w:tmpl w:val="9F22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4E"/>
    <w:rsid w:val="000604EA"/>
    <w:rsid w:val="000A349B"/>
    <w:rsid w:val="000C2322"/>
    <w:rsid w:val="001865B8"/>
    <w:rsid w:val="001A7FC2"/>
    <w:rsid w:val="001D5E95"/>
    <w:rsid w:val="001D67BC"/>
    <w:rsid w:val="00246F0E"/>
    <w:rsid w:val="0026095F"/>
    <w:rsid w:val="00265FDA"/>
    <w:rsid w:val="00283E97"/>
    <w:rsid w:val="0033652F"/>
    <w:rsid w:val="00363F0E"/>
    <w:rsid w:val="003C0119"/>
    <w:rsid w:val="00402765"/>
    <w:rsid w:val="004108AB"/>
    <w:rsid w:val="004E740B"/>
    <w:rsid w:val="00503D23"/>
    <w:rsid w:val="0071434E"/>
    <w:rsid w:val="007C55DB"/>
    <w:rsid w:val="008654EC"/>
    <w:rsid w:val="00872905"/>
    <w:rsid w:val="00883061"/>
    <w:rsid w:val="0095651E"/>
    <w:rsid w:val="0097263F"/>
    <w:rsid w:val="009D5ECA"/>
    <w:rsid w:val="00AB2BD3"/>
    <w:rsid w:val="00B503C7"/>
    <w:rsid w:val="00B627F6"/>
    <w:rsid w:val="00C2220D"/>
    <w:rsid w:val="00D928DC"/>
    <w:rsid w:val="00F03888"/>
    <w:rsid w:val="00F17294"/>
    <w:rsid w:val="00F50F58"/>
    <w:rsid w:val="00FA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43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604EA"/>
  </w:style>
  <w:style w:type="character" w:styleId="a3">
    <w:name w:val="Strong"/>
    <w:basedOn w:val="a0"/>
    <w:uiPriority w:val="22"/>
    <w:qFormat/>
    <w:rsid w:val="00B503C7"/>
    <w:rPr>
      <w:b/>
      <w:bCs/>
    </w:rPr>
  </w:style>
  <w:style w:type="paragraph" w:styleId="a4">
    <w:name w:val="List Paragraph"/>
    <w:basedOn w:val="a"/>
    <w:uiPriority w:val="34"/>
    <w:qFormat/>
    <w:rsid w:val="008830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8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zzhunissova</cp:lastModifiedBy>
  <cp:revision>2</cp:revision>
  <dcterms:created xsi:type="dcterms:W3CDTF">2016-02-03T05:48:00Z</dcterms:created>
  <dcterms:modified xsi:type="dcterms:W3CDTF">2016-02-03T05:48:00Z</dcterms:modified>
</cp:coreProperties>
</file>